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0759A" w14:textId="718F77AB" w:rsidR="00316E15" w:rsidRPr="0027263C" w:rsidRDefault="00751589">
      <w:r>
        <w:t>State</w:t>
      </w:r>
      <w:r w:rsidR="00057691" w:rsidRPr="0027263C">
        <w:t>:</w:t>
      </w:r>
      <w:r w:rsidR="00355190">
        <w:t xml:space="preserve"> Georgia</w:t>
      </w:r>
    </w:p>
    <w:p w14:paraId="3F7479A9" w14:textId="44A30261" w:rsidR="00057691" w:rsidRPr="0027263C" w:rsidRDefault="00057691">
      <w:r w:rsidRPr="0027263C">
        <w:t>Analyst to be contact</w:t>
      </w:r>
      <w:r w:rsidR="00751589">
        <w:t xml:space="preserve">ed </w:t>
      </w:r>
      <w:r w:rsidR="00355190">
        <w:t xml:space="preserve">Tina Bufford </w:t>
      </w:r>
      <w:hyperlink r:id="rId6" w:history="1">
        <w:r w:rsidR="00355190" w:rsidRPr="000E5981">
          <w:rPr>
            <w:rStyle w:val="Hyperlink"/>
          </w:rPr>
          <w:t>tina.bufford@doas.ga.gov</w:t>
        </w:r>
      </w:hyperlink>
      <w:r w:rsidR="00355190">
        <w:t xml:space="preserve"> </w:t>
      </w:r>
    </w:p>
    <w:p w14:paraId="7838B5E3" w14:textId="77777777" w:rsidR="00057691" w:rsidRDefault="00057691">
      <w:pPr>
        <w:rPr>
          <w:color w:val="000000"/>
          <w:sz w:val="27"/>
          <w:szCs w:val="27"/>
        </w:rPr>
      </w:pPr>
    </w:p>
    <w:tbl>
      <w:tblPr>
        <w:tblStyle w:val="TableGrid"/>
        <w:tblpPr w:leftFromText="180" w:rightFromText="180" w:vertAnchor="text" w:tblpX="-545" w:tblpY="1"/>
        <w:tblOverlap w:val="never"/>
        <w:tblW w:w="12950" w:type="dxa"/>
        <w:tblLook w:val="04A0" w:firstRow="1" w:lastRow="0" w:firstColumn="1" w:lastColumn="0" w:noHBand="0" w:noVBand="1"/>
      </w:tblPr>
      <w:tblGrid>
        <w:gridCol w:w="1129"/>
        <w:gridCol w:w="1439"/>
        <w:gridCol w:w="3336"/>
        <w:gridCol w:w="2228"/>
        <w:gridCol w:w="2704"/>
        <w:gridCol w:w="2114"/>
      </w:tblGrid>
      <w:tr w:rsidR="00DF346D" w14:paraId="298A857B" w14:textId="31F60BDA" w:rsidTr="006225EF">
        <w:trPr>
          <w:tblHeader/>
        </w:trPr>
        <w:tc>
          <w:tcPr>
            <w:tcW w:w="1129" w:type="dxa"/>
            <w:shd w:val="clear" w:color="auto" w:fill="B4C6E7" w:themeFill="accent1" w:themeFillTint="66"/>
          </w:tcPr>
          <w:p w14:paraId="637B2A88" w14:textId="689536F1" w:rsidR="00DF346D" w:rsidRPr="004B5831" w:rsidRDefault="00DF346D">
            <w:pPr>
              <w:jc w:val="center"/>
              <w:rPr>
                <w:b/>
                <w:bCs/>
              </w:rPr>
            </w:pPr>
            <w:r>
              <w:rPr>
                <w:b/>
                <w:bCs/>
              </w:rPr>
              <w:t xml:space="preserve">State of NC </w:t>
            </w:r>
            <w:r w:rsidRPr="004B5831">
              <w:rPr>
                <w:b/>
                <w:bCs/>
              </w:rPr>
              <w:t>Job Code</w:t>
            </w:r>
          </w:p>
        </w:tc>
        <w:tc>
          <w:tcPr>
            <w:tcW w:w="1439" w:type="dxa"/>
            <w:shd w:val="clear" w:color="auto" w:fill="B4C6E7" w:themeFill="accent1" w:themeFillTint="66"/>
          </w:tcPr>
          <w:p w14:paraId="071B8EDB" w14:textId="61F5C75F" w:rsidR="00DF346D" w:rsidRPr="004B5831" w:rsidRDefault="00DF346D">
            <w:pPr>
              <w:jc w:val="center"/>
              <w:rPr>
                <w:b/>
                <w:bCs/>
              </w:rPr>
            </w:pPr>
            <w:r>
              <w:rPr>
                <w:b/>
                <w:bCs/>
              </w:rPr>
              <w:t xml:space="preserve">State of NC </w:t>
            </w:r>
            <w:r w:rsidRPr="004B5831">
              <w:rPr>
                <w:b/>
                <w:bCs/>
              </w:rPr>
              <w:t>Job Title</w:t>
            </w:r>
          </w:p>
        </w:tc>
        <w:tc>
          <w:tcPr>
            <w:tcW w:w="3336" w:type="dxa"/>
            <w:shd w:val="clear" w:color="auto" w:fill="B4C6E7" w:themeFill="accent1" w:themeFillTint="66"/>
          </w:tcPr>
          <w:p w14:paraId="47442D2B" w14:textId="764DD65C" w:rsidR="00DF346D" w:rsidRPr="004B5831" w:rsidRDefault="00DF346D">
            <w:pPr>
              <w:jc w:val="center"/>
              <w:rPr>
                <w:b/>
                <w:bCs/>
              </w:rPr>
            </w:pPr>
            <w:r>
              <w:rPr>
                <w:b/>
                <w:bCs/>
              </w:rPr>
              <w:t>NC</w:t>
            </w:r>
            <w:r w:rsidRPr="004B5831">
              <w:rPr>
                <w:b/>
                <w:bCs/>
              </w:rPr>
              <w:t xml:space="preserve"> Education and Experience Requirements</w:t>
            </w:r>
          </w:p>
        </w:tc>
        <w:tc>
          <w:tcPr>
            <w:tcW w:w="2228" w:type="dxa"/>
            <w:shd w:val="clear" w:color="auto" w:fill="B4C6E7" w:themeFill="accent1" w:themeFillTint="66"/>
          </w:tcPr>
          <w:p w14:paraId="4CF0667B" w14:textId="5F626E93" w:rsidR="00DF346D" w:rsidRPr="004B5831" w:rsidDel="00DF346D" w:rsidRDefault="00DF346D" w:rsidP="00DF346D">
            <w:pPr>
              <w:jc w:val="center"/>
              <w:rPr>
                <w:b/>
                <w:bCs/>
              </w:rPr>
            </w:pPr>
            <w:r>
              <w:rPr>
                <w:b/>
                <w:bCs/>
              </w:rPr>
              <w:t>Your State’s Matching Job Title</w:t>
            </w:r>
          </w:p>
        </w:tc>
        <w:tc>
          <w:tcPr>
            <w:tcW w:w="2704" w:type="dxa"/>
            <w:shd w:val="clear" w:color="auto" w:fill="B4C6E7" w:themeFill="accent1" w:themeFillTint="66"/>
          </w:tcPr>
          <w:p w14:paraId="1D859AA6" w14:textId="6ED400BE" w:rsidR="00DF346D" w:rsidRPr="004B5831" w:rsidRDefault="00DF346D">
            <w:pPr>
              <w:jc w:val="center"/>
              <w:rPr>
                <w:b/>
                <w:bCs/>
              </w:rPr>
            </w:pPr>
            <w:r>
              <w:rPr>
                <w:b/>
                <w:bCs/>
              </w:rPr>
              <w:t>Your State’s</w:t>
            </w:r>
            <w:r w:rsidRPr="004B5831">
              <w:rPr>
                <w:b/>
                <w:bCs/>
              </w:rPr>
              <w:t xml:space="preserve"> Education and Experience Requirements</w:t>
            </w:r>
          </w:p>
        </w:tc>
        <w:tc>
          <w:tcPr>
            <w:tcW w:w="2114" w:type="dxa"/>
            <w:shd w:val="clear" w:color="auto" w:fill="B4C6E7" w:themeFill="accent1" w:themeFillTint="66"/>
          </w:tcPr>
          <w:p w14:paraId="47316C5B" w14:textId="0B153343" w:rsidR="00DF346D" w:rsidRPr="004B5831" w:rsidDel="00DF346D" w:rsidRDefault="00DF346D" w:rsidP="00DF346D">
            <w:pPr>
              <w:jc w:val="center"/>
              <w:rPr>
                <w:b/>
                <w:bCs/>
              </w:rPr>
            </w:pPr>
            <w:r>
              <w:rPr>
                <w:b/>
                <w:bCs/>
              </w:rPr>
              <w:t>Link to</w:t>
            </w:r>
            <w:r w:rsidR="008F142D">
              <w:rPr>
                <w:b/>
                <w:bCs/>
              </w:rPr>
              <w:t xml:space="preserve"> Your State’s</w:t>
            </w:r>
            <w:r>
              <w:rPr>
                <w:b/>
                <w:bCs/>
              </w:rPr>
              <w:t xml:space="preserve"> Class Spec:</w:t>
            </w:r>
          </w:p>
        </w:tc>
      </w:tr>
      <w:tr w:rsidR="00DF346D" w:rsidRPr="009410C5" w14:paraId="212FA39D" w14:textId="4E16C7CF" w:rsidTr="006225EF">
        <w:tc>
          <w:tcPr>
            <w:tcW w:w="1129" w:type="dxa"/>
          </w:tcPr>
          <w:p w14:paraId="422F9BD8" w14:textId="0BB9B4BC" w:rsidR="00DF346D" w:rsidRPr="009410C5" w:rsidRDefault="00DF346D">
            <w:r w:rsidRPr="009410C5">
              <w:t>32000223</w:t>
            </w:r>
          </w:p>
        </w:tc>
        <w:tc>
          <w:tcPr>
            <w:tcW w:w="1439" w:type="dxa"/>
          </w:tcPr>
          <w:p w14:paraId="377A9758" w14:textId="6A069337" w:rsidR="00DF346D" w:rsidRPr="009410C5" w:rsidRDefault="00DF346D">
            <w:r w:rsidRPr="009410C5">
              <w:t>Accounting Director II</w:t>
            </w:r>
          </w:p>
        </w:tc>
        <w:tc>
          <w:tcPr>
            <w:tcW w:w="3336" w:type="dxa"/>
          </w:tcPr>
          <w:p w14:paraId="3631C5AF" w14:textId="48F63E2D" w:rsidR="00DF346D" w:rsidRPr="009410C5" w:rsidRDefault="00DF346D">
            <w:r w:rsidRPr="009410C5">
              <w:t xml:space="preserve">Bachelor’s degree in accounting, or a degree in business administration, finance or public administration or a related discipline from an appropriately accredited institution with 18 semester hours of accounting coursework and seven years of professional accounting experience, of which at least three are </w:t>
            </w:r>
            <w:proofErr w:type="gramStart"/>
            <w:r w:rsidRPr="009410C5">
              <w:t>managerial;</w:t>
            </w:r>
            <w:proofErr w:type="gramEnd"/>
            <w:r w:rsidRPr="009410C5">
              <w:t xml:space="preserve"> or equivalent combination of education and experience. </w:t>
            </w:r>
          </w:p>
          <w:p w14:paraId="568EC9D8" w14:textId="77777777" w:rsidR="00DF346D" w:rsidRPr="009410C5" w:rsidRDefault="00DF346D"/>
          <w:p w14:paraId="750CD7B1" w14:textId="70EC597B" w:rsidR="00DF346D" w:rsidRPr="009410C5" w:rsidRDefault="00DF346D">
            <w:r w:rsidRPr="009410C5">
              <w:t>Some positions may require certification as a Public Accountant.</w:t>
            </w:r>
          </w:p>
        </w:tc>
        <w:tc>
          <w:tcPr>
            <w:tcW w:w="2228" w:type="dxa"/>
          </w:tcPr>
          <w:p w14:paraId="180E266C" w14:textId="1EEE8136" w:rsidR="00DF346D" w:rsidRPr="009410C5" w:rsidRDefault="00355190" w:rsidP="00DF346D">
            <w:r w:rsidRPr="00355190">
              <w:t>Dir, Accounting/Financial Svcs</w:t>
            </w:r>
          </w:p>
        </w:tc>
        <w:tc>
          <w:tcPr>
            <w:tcW w:w="2704" w:type="dxa"/>
          </w:tcPr>
          <w:p w14:paraId="08BBA182" w14:textId="5707DA7C" w:rsidR="00DF346D" w:rsidRPr="009410C5" w:rsidRDefault="00355190">
            <w:r w:rsidRPr="00355190">
              <w:t xml:space="preserve">Bachelor's degree in business administration, accounting, finance or a closely related field from an accredited college or university AND Six years of professional level experience in accounting and/or a closely related fiscal activity, </w:t>
            </w:r>
            <w:proofErr w:type="gramStart"/>
            <w:r w:rsidRPr="00355190">
              <w:t>Four</w:t>
            </w:r>
            <w:proofErr w:type="gramEnd"/>
            <w:r w:rsidRPr="00355190">
              <w:t xml:space="preserve"> years of which in a management/supervisory role OR One year of experience required at the lower level Sr Mgr 2, Accounting/Financial Svcs (FIM013) or position equivalent. Note: An equivalent combination of education and job specific experience that provided the knowledge, experience and competencies required to successfully perform the job at the level listed may </w:t>
            </w:r>
            <w:r w:rsidRPr="00355190">
              <w:lastRenderedPageBreak/>
              <w:t>be substituted on a year-over-year basis.</w:t>
            </w:r>
          </w:p>
        </w:tc>
        <w:tc>
          <w:tcPr>
            <w:tcW w:w="2114" w:type="dxa"/>
          </w:tcPr>
          <w:p w14:paraId="5AFC277D" w14:textId="77777777" w:rsidR="00DF346D" w:rsidRPr="009410C5" w:rsidRDefault="00DF346D" w:rsidP="00DF346D"/>
        </w:tc>
      </w:tr>
      <w:tr w:rsidR="00DF346D" w:rsidRPr="009410C5" w14:paraId="75C9E0BF" w14:textId="1683D7B4" w:rsidTr="006225EF">
        <w:tc>
          <w:tcPr>
            <w:tcW w:w="1129" w:type="dxa"/>
          </w:tcPr>
          <w:p w14:paraId="3BA47808" w14:textId="09888478" w:rsidR="00DF346D" w:rsidRPr="009410C5" w:rsidRDefault="00DF346D">
            <w:r w:rsidRPr="009410C5">
              <w:t>32000222</w:t>
            </w:r>
          </w:p>
        </w:tc>
        <w:tc>
          <w:tcPr>
            <w:tcW w:w="1439" w:type="dxa"/>
          </w:tcPr>
          <w:p w14:paraId="2F9D9503" w14:textId="57636BD7" w:rsidR="00DF346D" w:rsidRPr="009410C5" w:rsidRDefault="00DF346D">
            <w:r w:rsidRPr="009410C5">
              <w:t>Accounting Director I</w:t>
            </w:r>
          </w:p>
        </w:tc>
        <w:tc>
          <w:tcPr>
            <w:tcW w:w="3336" w:type="dxa"/>
          </w:tcPr>
          <w:p w14:paraId="572C865C" w14:textId="0FD15841" w:rsidR="00DF346D" w:rsidRPr="009410C5" w:rsidRDefault="00DF346D">
            <w:r w:rsidRPr="009410C5">
              <w:t xml:space="preserve">Bachelor’s degree in accounting, or a degree in business administration, finance or public administration or a related discipline from an appropriately accredited institution with 18 semester hours of accounting coursework; and seven years of professional accounting experience in the preparation of interpretive or analytical accounting/ financial statements; of which at least three are supervisory/managerial; or equivalent combination of education and experience. </w:t>
            </w:r>
          </w:p>
          <w:p w14:paraId="6D337FDD" w14:textId="77777777" w:rsidR="00DF346D" w:rsidRPr="009410C5" w:rsidRDefault="00DF346D"/>
          <w:p w14:paraId="4B6A6037" w14:textId="3229F01D" w:rsidR="00DF346D" w:rsidRPr="009410C5" w:rsidRDefault="00DF346D">
            <w:r w:rsidRPr="009410C5">
              <w:t>Some positions may require certification as a Public Accountant.</w:t>
            </w:r>
          </w:p>
        </w:tc>
        <w:tc>
          <w:tcPr>
            <w:tcW w:w="2228" w:type="dxa"/>
          </w:tcPr>
          <w:p w14:paraId="716C98F8" w14:textId="4ABB41F3" w:rsidR="00DF346D" w:rsidRPr="009410C5" w:rsidRDefault="00355190" w:rsidP="00DF346D">
            <w:r w:rsidRPr="00355190">
              <w:t>Sr Mgr 2, Account/Finance Svcs</w:t>
            </w:r>
          </w:p>
        </w:tc>
        <w:tc>
          <w:tcPr>
            <w:tcW w:w="2704" w:type="dxa"/>
          </w:tcPr>
          <w:p w14:paraId="4AFA0CCD" w14:textId="0D807C7E" w:rsidR="00DF346D" w:rsidRPr="009410C5" w:rsidRDefault="00355190">
            <w:r w:rsidRPr="00355190">
              <w:t xml:space="preserve">Bachelor's degree in business administration, accounting, finance or a closely related field from an accredited college or university AND Five years of professional level experience in accounting and/or a closely related fiscal activity, </w:t>
            </w:r>
            <w:proofErr w:type="gramStart"/>
            <w:r w:rsidRPr="00355190">
              <w:t>Three</w:t>
            </w:r>
            <w:proofErr w:type="gramEnd"/>
            <w:r w:rsidRPr="00355190">
              <w:t xml:space="preserve"> years of which in a management/supervisory role OR One year of experience required at the lower level Sr Mgr, Account/Financial Svcs (FIM012) or position equivalent. Note: An equivalent combination of education and job specific experience that provided the knowledge, experience and competencies required to successfully perform the job at the level listed may be substituted on a year-over-year basis.</w:t>
            </w:r>
          </w:p>
        </w:tc>
        <w:tc>
          <w:tcPr>
            <w:tcW w:w="2114" w:type="dxa"/>
          </w:tcPr>
          <w:p w14:paraId="5AF6E071" w14:textId="77777777" w:rsidR="00DF346D" w:rsidRPr="009410C5" w:rsidRDefault="00DF346D" w:rsidP="00DF346D"/>
        </w:tc>
      </w:tr>
      <w:tr w:rsidR="00DF346D" w:rsidRPr="009410C5" w14:paraId="04519D07" w14:textId="4C0D36E7" w:rsidTr="006225EF">
        <w:tc>
          <w:tcPr>
            <w:tcW w:w="1129" w:type="dxa"/>
          </w:tcPr>
          <w:p w14:paraId="40D30834" w14:textId="7E09EFB6" w:rsidR="00DF346D" w:rsidRPr="009410C5" w:rsidRDefault="00DF346D">
            <w:r w:rsidRPr="009410C5">
              <w:t>32000225</w:t>
            </w:r>
          </w:p>
        </w:tc>
        <w:tc>
          <w:tcPr>
            <w:tcW w:w="1439" w:type="dxa"/>
          </w:tcPr>
          <w:p w14:paraId="7AEE9C29" w14:textId="77796A6A" w:rsidR="00DF346D" w:rsidRPr="009410C5" w:rsidRDefault="00DF346D">
            <w:r w:rsidRPr="009410C5">
              <w:t>Accounting Manager II</w:t>
            </w:r>
          </w:p>
        </w:tc>
        <w:tc>
          <w:tcPr>
            <w:tcW w:w="3336" w:type="dxa"/>
          </w:tcPr>
          <w:p w14:paraId="0884CF4E" w14:textId="77777777" w:rsidR="00DF346D" w:rsidRPr="009410C5" w:rsidRDefault="00DF346D">
            <w:r w:rsidRPr="009410C5">
              <w:t xml:space="preserve">Bachelor’s degree in accounting, or a degree in business administration, finance or public administration or a related discipline from an appropriately </w:t>
            </w:r>
            <w:r w:rsidRPr="009410C5">
              <w:lastRenderedPageBreak/>
              <w:t xml:space="preserve">accredited institution with 18 semester hours of accounting coursework; and four years of professional accounting experience in the preparation of interpretive or analytical accounting/ financial statements; of which at least two is supervisory; or equivalent combination of education and experience. </w:t>
            </w:r>
          </w:p>
          <w:p w14:paraId="41602963" w14:textId="77777777" w:rsidR="00DF346D" w:rsidRPr="009410C5" w:rsidRDefault="00DF346D"/>
          <w:p w14:paraId="2EE9D8F7" w14:textId="6A11A126" w:rsidR="00DF346D" w:rsidRPr="009410C5" w:rsidRDefault="00DF346D">
            <w:r w:rsidRPr="009410C5">
              <w:t>Some positions may require certification as a Public Accountant.</w:t>
            </w:r>
          </w:p>
        </w:tc>
        <w:tc>
          <w:tcPr>
            <w:tcW w:w="2228" w:type="dxa"/>
          </w:tcPr>
          <w:p w14:paraId="119E48A2" w14:textId="65F381DC" w:rsidR="00DF346D" w:rsidRPr="009410C5" w:rsidRDefault="00355190" w:rsidP="00DF346D">
            <w:r w:rsidRPr="00355190">
              <w:lastRenderedPageBreak/>
              <w:t>Mgr 2, Account/Financial Svcs</w:t>
            </w:r>
          </w:p>
        </w:tc>
        <w:tc>
          <w:tcPr>
            <w:tcW w:w="2704" w:type="dxa"/>
          </w:tcPr>
          <w:p w14:paraId="5C35502C" w14:textId="04C644D5" w:rsidR="00DF346D" w:rsidRPr="009410C5" w:rsidRDefault="00355190">
            <w:r w:rsidRPr="00355190">
              <w:t xml:space="preserve">Bachelor's degree in business administration, accounting, finance or a closely related field from an accredited college or </w:t>
            </w:r>
            <w:r w:rsidRPr="00355190">
              <w:lastRenderedPageBreak/>
              <w:t xml:space="preserve">university AND Four years of professional level experience in accounting and/or a closely related fiscal activity, </w:t>
            </w:r>
            <w:proofErr w:type="gramStart"/>
            <w:r w:rsidRPr="00355190">
              <w:t>Two</w:t>
            </w:r>
            <w:proofErr w:type="gramEnd"/>
            <w:r w:rsidRPr="00355190">
              <w:t xml:space="preserve"> years of which in a supervisory, administrative or lead worker role OR One year of experience required at the lower level Mgr, Accounting/Financial Svcs (FIM010) or position equivalent. Note: An equivalent combination of education and job specific experience that provided the knowledge, experience and competencies required to successfully perform the job at the level listed may be substituted on a year-over-year basis.</w:t>
            </w:r>
          </w:p>
        </w:tc>
        <w:tc>
          <w:tcPr>
            <w:tcW w:w="2114" w:type="dxa"/>
          </w:tcPr>
          <w:p w14:paraId="32000C51" w14:textId="77777777" w:rsidR="00DF346D" w:rsidRPr="009410C5" w:rsidRDefault="00DF346D" w:rsidP="00DF346D"/>
        </w:tc>
      </w:tr>
      <w:tr w:rsidR="00DF346D" w:rsidRPr="009410C5" w14:paraId="51AF5734" w14:textId="46E55572" w:rsidTr="006225EF">
        <w:tc>
          <w:tcPr>
            <w:tcW w:w="1129" w:type="dxa"/>
          </w:tcPr>
          <w:p w14:paraId="5CBFFC24" w14:textId="3F9C8B14" w:rsidR="00DF346D" w:rsidRPr="009410C5" w:rsidRDefault="00DF346D">
            <w:r w:rsidRPr="009410C5">
              <w:t>32000224</w:t>
            </w:r>
          </w:p>
        </w:tc>
        <w:tc>
          <w:tcPr>
            <w:tcW w:w="1439" w:type="dxa"/>
          </w:tcPr>
          <w:p w14:paraId="4C38DB8D" w14:textId="6230A5D4" w:rsidR="00DF346D" w:rsidRPr="009410C5" w:rsidRDefault="00DF346D">
            <w:r w:rsidRPr="009410C5">
              <w:t>Accounting Manager I</w:t>
            </w:r>
          </w:p>
        </w:tc>
        <w:tc>
          <w:tcPr>
            <w:tcW w:w="3336" w:type="dxa"/>
          </w:tcPr>
          <w:p w14:paraId="7AEAE9A4" w14:textId="77777777" w:rsidR="00DF346D" w:rsidRPr="009410C5" w:rsidRDefault="00DF346D">
            <w:r w:rsidRPr="009410C5">
              <w:t xml:space="preserve">Bachelor’s degree in accounting, or a degree in business administration, finance or public administration or a related discipline from an appropriately accredited institution with 18 semester hours of accounting coursework; and five years of professional accounting experience in the preparation of interpretive or analytical accounting/ financial statements; </w:t>
            </w:r>
            <w:r w:rsidRPr="009410C5">
              <w:lastRenderedPageBreak/>
              <w:t xml:space="preserve">of which at least one is supervisory; or equivalent combination of education and experience. </w:t>
            </w:r>
          </w:p>
          <w:p w14:paraId="52E564BB" w14:textId="77777777" w:rsidR="00DF346D" w:rsidRPr="009410C5" w:rsidRDefault="00DF346D"/>
          <w:p w14:paraId="3C4B8E55" w14:textId="2112376F" w:rsidR="00DF346D" w:rsidRPr="009410C5" w:rsidRDefault="00DF346D">
            <w:r w:rsidRPr="009410C5">
              <w:t>Some positions may require certification as a Public Accountant.</w:t>
            </w:r>
          </w:p>
        </w:tc>
        <w:tc>
          <w:tcPr>
            <w:tcW w:w="2228" w:type="dxa"/>
          </w:tcPr>
          <w:p w14:paraId="60711B63" w14:textId="2A613467" w:rsidR="00DF346D" w:rsidRPr="009410C5" w:rsidRDefault="00355190" w:rsidP="00DF346D">
            <w:r w:rsidRPr="00355190">
              <w:lastRenderedPageBreak/>
              <w:t>Mgr, Accounting/Financial Svcs</w:t>
            </w:r>
          </w:p>
        </w:tc>
        <w:tc>
          <w:tcPr>
            <w:tcW w:w="2704" w:type="dxa"/>
          </w:tcPr>
          <w:p w14:paraId="39A0321D" w14:textId="2E50D6E2" w:rsidR="00DF346D" w:rsidRPr="009410C5" w:rsidRDefault="00355190">
            <w:r w:rsidRPr="00355190">
              <w:t xml:space="preserve">Bachelor's degree in business administration, accounting, finance or a closely related field from an accredited college or university AND Three years of professional level experience in accounting and/or a closely related fiscal activity, One year of which in a supervisory, administrative or lead </w:t>
            </w:r>
            <w:r w:rsidRPr="00355190">
              <w:lastRenderedPageBreak/>
              <w:t>worker role. Note: An equivalent combination of education and job specific experience that provided the knowledge, experience and competencies required to successfully perform the job at the level listed may be substituted on a year-over-year basis.</w:t>
            </w:r>
          </w:p>
        </w:tc>
        <w:tc>
          <w:tcPr>
            <w:tcW w:w="2114" w:type="dxa"/>
          </w:tcPr>
          <w:p w14:paraId="670BBDF8" w14:textId="77777777" w:rsidR="00DF346D" w:rsidRPr="009410C5" w:rsidRDefault="00DF346D" w:rsidP="00DF346D"/>
        </w:tc>
      </w:tr>
      <w:tr w:rsidR="00DF346D" w:rsidRPr="009410C5" w14:paraId="6A3B0856" w14:textId="4883BED7" w:rsidTr="006225EF">
        <w:tc>
          <w:tcPr>
            <w:tcW w:w="1129" w:type="dxa"/>
          </w:tcPr>
          <w:p w14:paraId="4EB14978" w14:textId="6B28BB8B" w:rsidR="00DF346D" w:rsidRPr="009410C5" w:rsidRDefault="00DF346D">
            <w:r w:rsidRPr="009410C5">
              <w:t>32000218</w:t>
            </w:r>
          </w:p>
        </w:tc>
        <w:tc>
          <w:tcPr>
            <w:tcW w:w="1439" w:type="dxa"/>
          </w:tcPr>
          <w:p w14:paraId="025C69CC" w14:textId="33217AFD" w:rsidR="00DF346D" w:rsidRPr="009410C5" w:rsidRDefault="00DF346D">
            <w:r w:rsidRPr="009410C5">
              <w:t>Accountant IV</w:t>
            </w:r>
          </w:p>
        </w:tc>
        <w:tc>
          <w:tcPr>
            <w:tcW w:w="3336" w:type="dxa"/>
          </w:tcPr>
          <w:p w14:paraId="389634B9" w14:textId="77777777" w:rsidR="00DF346D" w:rsidRPr="009410C5" w:rsidRDefault="00DF346D">
            <w:r w:rsidRPr="009410C5">
              <w:t>Bachelor’s degree in accounting, or a degree in business administration, finance or public administration or a related discipline from an appropriately accredited institution with 18 semester hours of accounting coursework; and five years of accounting/auditing experience in the preparation of interpretive or analytical accounting/ financial statements and reports or equivalent combination of education and experience.</w:t>
            </w:r>
          </w:p>
          <w:p w14:paraId="2E536B7C" w14:textId="28C2146C" w:rsidR="00DF346D" w:rsidRPr="009410C5" w:rsidRDefault="00DF346D"/>
        </w:tc>
        <w:tc>
          <w:tcPr>
            <w:tcW w:w="2228" w:type="dxa"/>
          </w:tcPr>
          <w:p w14:paraId="73529274" w14:textId="7F2B9F85" w:rsidR="00DF346D" w:rsidRPr="009410C5" w:rsidRDefault="00355190" w:rsidP="00DF346D">
            <w:r w:rsidRPr="00355190">
              <w:t>Accountant 4</w:t>
            </w:r>
          </w:p>
        </w:tc>
        <w:tc>
          <w:tcPr>
            <w:tcW w:w="2704" w:type="dxa"/>
          </w:tcPr>
          <w:p w14:paraId="514F4C9D" w14:textId="6A10135B" w:rsidR="00DF346D" w:rsidRPr="009410C5" w:rsidRDefault="00355190">
            <w:r w:rsidRPr="00355190">
              <w:t>Master's degree in accounting from an accredited college or university AND Two years of professional accounting experience OR Bachelor's degree in accounting from an accredited college or university AND Three years of professional accounting experience OR Bachelor's degree in a business curriculum which included completion of introductory and intermediate accounting sequence from an accredited college or university AND Four years of professional accounting experience. Note: Some positions may require certifications.</w:t>
            </w:r>
          </w:p>
        </w:tc>
        <w:tc>
          <w:tcPr>
            <w:tcW w:w="2114" w:type="dxa"/>
          </w:tcPr>
          <w:p w14:paraId="013D1F97" w14:textId="77777777" w:rsidR="00DF346D" w:rsidRPr="009410C5" w:rsidRDefault="00DF346D" w:rsidP="00DF346D"/>
        </w:tc>
      </w:tr>
      <w:tr w:rsidR="00DF346D" w:rsidRPr="009410C5" w14:paraId="699760D8" w14:textId="20F1A366" w:rsidTr="006225EF">
        <w:tc>
          <w:tcPr>
            <w:tcW w:w="1129" w:type="dxa"/>
          </w:tcPr>
          <w:p w14:paraId="75BBBB42" w14:textId="44652AC2" w:rsidR="00DF346D" w:rsidRPr="009410C5" w:rsidRDefault="00DF346D">
            <w:r w:rsidRPr="009410C5">
              <w:t>32000217</w:t>
            </w:r>
          </w:p>
        </w:tc>
        <w:tc>
          <w:tcPr>
            <w:tcW w:w="1439" w:type="dxa"/>
          </w:tcPr>
          <w:p w14:paraId="3E0BC205" w14:textId="2D7C86E8" w:rsidR="00DF346D" w:rsidRPr="009410C5" w:rsidRDefault="00DF346D">
            <w:r w:rsidRPr="009410C5">
              <w:t>Accountant III</w:t>
            </w:r>
          </w:p>
        </w:tc>
        <w:tc>
          <w:tcPr>
            <w:tcW w:w="3336" w:type="dxa"/>
          </w:tcPr>
          <w:p w14:paraId="641F1B25" w14:textId="0BBAC902" w:rsidR="00DF346D" w:rsidRPr="009410C5" w:rsidRDefault="00DF346D">
            <w:r w:rsidRPr="009410C5">
              <w:t xml:space="preserve">Bachelor’s degree in accounting, or a degree in business </w:t>
            </w:r>
            <w:r w:rsidRPr="009410C5">
              <w:lastRenderedPageBreak/>
              <w:t>administration, finance or public administration or a related discipline from an appropriately accredited institution with 18 semester hours of accounting coursework; and four years of accounting/auditing experience in the preparation of interpretive or analytical accounting/ financial statements; or equivalent combination of education and experience.</w:t>
            </w:r>
          </w:p>
        </w:tc>
        <w:tc>
          <w:tcPr>
            <w:tcW w:w="2228" w:type="dxa"/>
          </w:tcPr>
          <w:p w14:paraId="67203FC8" w14:textId="60EEC8DE" w:rsidR="00DF346D" w:rsidRPr="009410C5" w:rsidRDefault="00355190" w:rsidP="00DF346D">
            <w:r w:rsidRPr="00355190">
              <w:lastRenderedPageBreak/>
              <w:t>Accountant 3</w:t>
            </w:r>
          </w:p>
        </w:tc>
        <w:tc>
          <w:tcPr>
            <w:tcW w:w="2704" w:type="dxa"/>
          </w:tcPr>
          <w:p w14:paraId="186158C6" w14:textId="02FC3B9D" w:rsidR="00DF346D" w:rsidRPr="009410C5" w:rsidRDefault="00355190" w:rsidP="00355190">
            <w:r w:rsidRPr="00355190">
              <w:t xml:space="preserve">Master's degree in accounting from an </w:t>
            </w:r>
            <w:r w:rsidRPr="00355190">
              <w:lastRenderedPageBreak/>
              <w:t>accredited college or university AND One year of professional accounting experience OR Bachelor's degree in accounting from an accredited college or university AND Two years of professional accounting experience OR Bachelor's degree in a business curriculum which included completion of introductory and intermediate accounting sequence from an accredited college or university AND Three years of professional accounting experience. Note: Some positions may require certifications.</w:t>
            </w:r>
          </w:p>
        </w:tc>
        <w:tc>
          <w:tcPr>
            <w:tcW w:w="2114" w:type="dxa"/>
          </w:tcPr>
          <w:p w14:paraId="711634BA" w14:textId="77777777" w:rsidR="00DF346D" w:rsidRPr="009410C5" w:rsidRDefault="00DF346D" w:rsidP="00DF346D"/>
        </w:tc>
      </w:tr>
      <w:tr w:rsidR="00DF346D" w:rsidRPr="009410C5" w14:paraId="23F67843" w14:textId="7BF1C382" w:rsidTr="006225EF">
        <w:tc>
          <w:tcPr>
            <w:tcW w:w="1129" w:type="dxa"/>
          </w:tcPr>
          <w:p w14:paraId="6F6B3228" w14:textId="1EFAFF1C" w:rsidR="00DF346D" w:rsidRPr="009410C5" w:rsidRDefault="00DF346D">
            <w:r w:rsidRPr="009410C5">
              <w:t>32000216</w:t>
            </w:r>
          </w:p>
        </w:tc>
        <w:tc>
          <w:tcPr>
            <w:tcW w:w="1439" w:type="dxa"/>
          </w:tcPr>
          <w:p w14:paraId="7E7013C0" w14:textId="15E662A2" w:rsidR="00DF346D" w:rsidRPr="009410C5" w:rsidRDefault="00DF346D">
            <w:r w:rsidRPr="009410C5">
              <w:t>Accountant II</w:t>
            </w:r>
          </w:p>
        </w:tc>
        <w:tc>
          <w:tcPr>
            <w:tcW w:w="3336" w:type="dxa"/>
          </w:tcPr>
          <w:p w14:paraId="2CB2AA42" w14:textId="25914612" w:rsidR="00DF346D" w:rsidRPr="009410C5" w:rsidRDefault="00DF346D">
            <w:r w:rsidRPr="009410C5">
              <w:t>Bachelor’s degree in accounting, or a degree in business administration, finance or public administration or a related discipline from an appropriately accredited institution with 18 semester hours of accounting coursework; and two years of accounting/auditing experience in the preparation of interpretive or analytical accounting/ financial statements and reports; or equivalent combination of education and experience.</w:t>
            </w:r>
          </w:p>
        </w:tc>
        <w:tc>
          <w:tcPr>
            <w:tcW w:w="2228" w:type="dxa"/>
          </w:tcPr>
          <w:p w14:paraId="21CA7FF8" w14:textId="112B4835" w:rsidR="00DF346D" w:rsidRPr="009410C5" w:rsidRDefault="00355190" w:rsidP="00DF346D">
            <w:r w:rsidRPr="00355190">
              <w:t>Accountant 2</w:t>
            </w:r>
          </w:p>
        </w:tc>
        <w:tc>
          <w:tcPr>
            <w:tcW w:w="2704" w:type="dxa"/>
          </w:tcPr>
          <w:p w14:paraId="5D3A630B" w14:textId="5BBA6164" w:rsidR="00DF346D" w:rsidRPr="009410C5" w:rsidRDefault="00355190">
            <w:r w:rsidRPr="00355190">
              <w:t xml:space="preserve">Master's degree in accounting from an accredited college or university OR Bachelor's degree in accounting from an accredited college or university AND One year of professional accounting experience OR Bachelor's degree in a business curriculum which included completion of introductory and intermediate accounting sequence from </w:t>
            </w:r>
            <w:r w:rsidRPr="00355190">
              <w:lastRenderedPageBreak/>
              <w:t>an accredited college or university AND One year of professional accounting experience. Note: Some positions may require certifications.</w:t>
            </w:r>
          </w:p>
        </w:tc>
        <w:tc>
          <w:tcPr>
            <w:tcW w:w="2114" w:type="dxa"/>
          </w:tcPr>
          <w:p w14:paraId="04E64518" w14:textId="77777777" w:rsidR="00DF346D" w:rsidRPr="009410C5" w:rsidRDefault="00DF346D" w:rsidP="00DF346D"/>
        </w:tc>
      </w:tr>
      <w:tr w:rsidR="00DF346D" w:rsidRPr="009410C5" w14:paraId="22D81859" w14:textId="10F56EBB" w:rsidTr="006225EF">
        <w:tc>
          <w:tcPr>
            <w:tcW w:w="1129" w:type="dxa"/>
          </w:tcPr>
          <w:p w14:paraId="41705EF5" w14:textId="2B541C01" w:rsidR="00DF346D" w:rsidRPr="009410C5" w:rsidRDefault="00DF346D">
            <w:r w:rsidRPr="009410C5">
              <w:t>32000215</w:t>
            </w:r>
          </w:p>
        </w:tc>
        <w:tc>
          <w:tcPr>
            <w:tcW w:w="1439" w:type="dxa"/>
          </w:tcPr>
          <w:p w14:paraId="0EF7B4D3" w14:textId="1B528D05" w:rsidR="00DF346D" w:rsidRPr="009410C5" w:rsidRDefault="00DF346D">
            <w:r w:rsidRPr="009410C5">
              <w:t>Accountant I</w:t>
            </w:r>
          </w:p>
        </w:tc>
        <w:tc>
          <w:tcPr>
            <w:tcW w:w="3336" w:type="dxa"/>
          </w:tcPr>
          <w:p w14:paraId="4FE0B1A2" w14:textId="2BFDCDE8" w:rsidR="00DF346D" w:rsidRPr="009410C5" w:rsidRDefault="00DF346D">
            <w:r w:rsidRPr="009410C5">
              <w:t>Bachelor’s degree in accounting, or a degree in business administration, finance or public administration or a related discipline from an appropriately accredited institution with 18 semester hours of accounting; or equivalent combination of training and experience.</w:t>
            </w:r>
          </w:p>
        </w:tc>
        <w:tc>
          <w:tcPr>
            <w:tcW w:w="2228" w:type="dxa"/>
          </w:tcPr>
          <w:p w14:paraId="2C728B57" w14:textId="2FD2646F" w:rsidR="00DF346D" w:rsidRPr="009410C5" w:rsidRDefault="00355190" w:rsidP="00DF346D">
            <w:r w:rsidRPr="00355190">
              <w:t>Accountant 1</w:t>
            </w:r>
          </w:p>
        </w:tc>
        <w:tc>
          <w:tcPr>
            <w:tcW w:w="2704" w:type="dxa"/>
          </w:tcPr>
          <w:p w14:paraId="7A0B696B" w14:textId="12A37822" w:rsidR="00DF346D" w:rsidRPr="009410C5" w:rsidRDefault="00355190">
            <w:r w:rsidRPr="00355190">
              <w:t>Bachelor's degree in accounting from an accredited college or university OR Bachelor's degree in a business curriculum which included completion of introductory and intermediate accounting sequence. Note: Some positions may require certifications.</w:t>
            </w:r>
          </w:p>
        </w:tc>
        <w:tc>
          <w:tcPr>
            <w:tcW w:w="2114" w:type="dxa"/>
          </w:tcPr>
          <w:p w14:paraId="32A5BA93" w14:textId="77777777" w:rsidR="00DF346D" w:rsidRPr="009410C5" w:rsidRDefault="00DF346D" w:rsidP="00DF346D"/>
        </w:tc>
      </w:tr>
    </w:tbl>
    <w:p w14:paraId="57FF09CF" w14:textId="5929D300" w:rsidR="00316E15" w:rsidRPr="009410C5" w:rsidRDefault="00DF346D">
      <w:r>
        <w:br w:type="textWrapping" w:clear="all"/>
      </w:r>
    </w:p>
    <w:sectPr w:rsidR="00316E15" w:rsidRPr="009410C5" w:rsidSect="00751589">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50DC8"/>
    <w:multiLevelType w:val="hybridMultilevel"/>
    <w:tmpl w:val="7BFC04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B75F8B"/>
    <w:multiLevelType w:val="hybridMultilevel"/>
    <w:tmpl w:val="4296F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33D0540"/>
    <w:multiLevelType w:val="hybridMultilevel"/>
    <w:tmpl w:val="81424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591345C"/>
    <w:multiLevelType w:val="hybridMultilevel"/>
    <w:tmpl w:val="D5547A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15"/>
    <w:rsid w:val="000351A4"/>
    <w:rsid w:val="00057691"/>
    <w:rsid w:val="001A55B9"/>
    <w:rsid w:val="0027263C"/>
    <w:rsid w:val="002A4773"/>
    <w:rsid w:val="002B3295"/>
    <w:rsid w:val="00316E15"/>
    <w:rsid w:val="00355190"/>
    <w:rsid w:val="00375C1F"/>
    <w:rsid w:val="0042562A"/>
    <w:rsid w:val="004B5831"/>
    <w:rsid w:val="004D05F5"/>
    <w:rsid w:val="005B7048"/>
    <w:rsid w:val="006225EF"/>
    <w:rsid w:val="00751589"/>
    <w:rsid w:val="007C714E"/>
    <w:rsid w:val="008F142D"/>
    <w:rsid w:val="0092695F"/>
    <w:rsid w:val="009410C5"/>
    <w:rsid w:val="009F2CDC"/>
    <w:rsid w:val="00AB6260"/>
    <w:rsid w:val="00D80082"/>
    <w:rsid w:val="00DF346D"/>
    <w:rsid w:val="00EA4641"/>
    <w:rsid w:val="00F7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E30C"/>
  <w15:chartTrackingRefBased/>
  <w15:docId w15:val="{62B4D17B-8F1F-4314-9D96-04FB0C30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260"/>
    <w:pPr>
      <w:spacing w:after="0" w:line="240" w:lineRule="auto"/>
      <w:ind w:left="720"/>
      <w:contextualSpacing/>
    </w:pPr>
    <w:rPr>
      <w:rFonts w:ascii="Calibri" w:hAnsi="Calibri" w:cs="Calibri"/>
    </w:rPr>
  </w:style>
  <w:style w:type="character" w:styleId="Hyperlink">
    <w:name w:val="Hyperlink"/>
    <w:basedOn w:val="DefaultParagraphFont"/>
    <w:uiPriority w:val="99"/>
    <w:unhideWhenUsed/>
    <w:rsid w:val="00355190"/>
    <w:rPr>
      <w:color w:val="0563C1" w:themeColor="hyperlink"/>
      <w:u w:val="single"/>
    </w:rPr>
  </w:style>
  <w:style w:type="character" w:styleId="UnresolvedMention">
    <w:name w:val="Unresolved Mention"/>
    <w:basedOn w:val="DefaultParagraphFont"/>
    <w:uiPriority w:val="99"/>
    <w:semiHidden/>
    <w:unhideWhenUsed/>
    <w:rsid w:val="00355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80407">
      <w:bodyDiv w:val="1"/>
      <w:marLeft w:val="0"/>
      <w:marRight w:val="0"/>
      <w:marTop w:val="0"/>
      <w:marBottom w:val="0"/>
      <w:divBdr>
        <w:top w:val="none" w:sz="0" w:space="0" w:color="auto"/>
        <w:left w:val="none" w:sz="0" w:space="0" w:color="auto"/>
        <w:bottom w:val="none" w:sz="0" w:space="0" w:color="auto"/>
        <w:right w:val="none" w:sz="0" w:space="0" w:color="auto"/>
      </w:divBdr>
    </w:div>
    <w:div w:id="630405521">
      <w:bodyDiv w:val="1"/>
      <w:marLeft w:val="0"/>
      <w:marRight w:val="0"/>
      <w:marTop w:val="0"/>
      <w:marBottom w:val="0"/>
      <w:divBdr>
        <w:top w:val="none" w:sz="0" w:space="0" w:color="auto"/>
        <w:left w:val="none" w:sz="0" w:space="0" w:color="auto"/>
        <w:bottom w:val="none" w:sz="0" w:space="0" w:color="auto"/>
        <w:right w:val="none" w:sz="0" w:space="0" w:color="auto"/>
      </w:divBdr>
    </w:div>
    <w:div w:id="688919419">
      <w:bodyDiv w:val="1"/>
      <w:marLeft w:val="0"/>
      <w:marRight w:val="0"/>
      <w:marTop w:val="0"/>
      <w:marBottom w:val="0"/>
      <w:divBdr>
        <w:top w:val="none" w:sz="0" w:space="0" w:color="auto"/>
        <w:left w:val="none" w:sz="0" w:space="0" w:color="auto"/>
        <w:bottom w:val="none" w:sz="0" w:space="0" w:color="auto"/>
        <w:right w:val="none" w:sz="0" w:space="0" w:color="auto"/>
      </w:divBdr>
    </w:div>
    <w:div w:id="749885030">
      <w:bodyDiv w:val="1"/>
      <w:marLeft w:val="0"/>
      <w:marRight w:val="0"/>
      <w:marTop w:val="0"/>
      <w:marBottom w:val="0"/>
      <w:divBdr>
        <w:top w:val="none" w:sz="0" w:space="0" w:color="auto"/>
        <w:left w:val="none" w:sz="0" w:space="0" w:color="auto"/>
        <w:bottom w:val="none" w:sz="0" w:space="0" w:color="auto"/>
        <w:right w:val="none" w:sz="0" w:space="0" w:color="auto"/>
      </w:divBdr>
    </w:div>
    <w:div w:id="820731615">
      <w:bodyDiv w:val="1"/>
      <w:marLeft w:val="0"/>
      <w:marRight w:val="0"/>
      <w:marTop w:val="0"/>
      <w:marBottom w:val="0"/>
      <w:divBdr>
        <w:top w:val="none" w:sz="0" w:space="0" w:color="auto"/>
        <w:left w:val="none" w:sz="0" w:space="0" w:color="auto"/>
        <w:bottom w:val="none" w:sz="0" w:space="0" w:color="auto"/>
        <w:right w:val="none" w:sz="0" w:space="0" w:color="auto"/>
      </w:divBdr>
    </w:div>
    <w:div w:id="1801722055">
      <w:bodyDiv w:val="1"/>
      <w:marLeft w:val="0"/>
      <w:marRight w:val="0"/>
      <w:marTop w:val="0"/>
      <w:marBottom w:val="0"/>
      <w:divBdr>
        <w:top w:val="none" w:sz="0" w:space="0" w:color="auto"/>
        <w:left w:val="none" w:sz="0" w:space="0" w:color="auto"/>
        <w:bottom w:val="none" w:sz="0" w:space="0" w:color="auto"/>
        <w:right w:val="none" w:sz="0" w:space="0" w:color="auto"/>
      </w:divBdr>
    </w:div>
    <w:div w:id="1844323414">
      <w:bodyDiv w:val="1"/>
      <w:marLeft w:val="0"/>
      <w:marRight w:val="0"/>
      <w:marTop w:val="0"/>
      <w:marBottom w:val="0"/>
      <w:divBdr>
        <w:top w:val="none" w:sz="0" w:space="0" w:color="auto"/>
        <w:left w:val="none" w:sz="0" w:space="0" w:color="auto"/>
        <w:bottom w:val="none" w:sz="0" w:space="0" w:color="auto"/>
        <w:right w:val="none" w:sz="0" w:space="0" w:color="auto"/>
      </w:divBdr>
    </w:div>
    <w:div w:id="20360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na.bufford@doas.g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1F0E-4082-40C7-94DB-B1530028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1274</Words>
  <Characters>7266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Carolina C</dc:creator>
  <cp:keywords/>
  <dc:description/>
  <cp:lastModifiedBy>Bufford, Tina</cp:lastModifiedBy>
  <cp:revision>2</cp:revision>
  <dcterms:created xsi:type="dcterms:W3CDTF">2021-06-23T17:39:00Z</dcterms:created>
  <dcterms:modified xsi:type="dcterms:W3CDTF">2021-06-23T17:39:00Z</dcterms:modified>
</cp:coreProperties>
</file>