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D69E4" w14:textId="77777777" w:rsidR="00F11DDC" w:rsidRPr="0022242A" w:rsidRDefault="00D17E24" w:rsidP="00D17E24">
      <w:pPr>
        <w:pStyle w:val="Heading3"/>
        <w:jc w:val="center"/>
        <w:rPr>
          <w:rFonts w:cs="Arial"/>
          <w:caps/>
          <w:szCs w:val="28"/>
        </w:rPr>
      </w:pPr>
      <w:r w:rsidRPr="0022242A">
        <w:rPr>
          <w:rFonts w:cs="Arial"/>
          <w:caps/>
          <w:szCs w:val="28"/>
        </w:rPr>
        <w:t xml:space="preserve">Survey Instructions and Definitions </w:t>
      </w:r>
    </w:p>
    <w:p w14:paraId="08C414FE" w14:textId="77777777" w:rsidR="00F11DDC" w:rsidRPr="0022242A" w:rsidRDefault="00F11DDC" w:rsidP="00B53E67">
      <w:pPr>
        <w:jc w:val="both"/>
        <w:rPr>
          <w:rFonts w:cs="Arial"/>
          <w:b/>
          <w:i/>
          <w:sz w:val="28"/>
        </w:rPr>
      </w:pPr>
    </w:p>
    <w:p w14:paraId="6565FA7C" w14:textId="77777777" w:rsidR="00C761AE" w:rsidRDefault="00C761AE" w:rsidP="00B53E67">
      <w:pPr>
        <w:jc w:val="both"/>
        <w:rPr>
          <w:rFonts w:cs="Arial"/>
          <w:b/>
          <w:i/>
          <w:sz w:val="28"/>
        </w:rPr>
      </w:pPr>
    </w:p>
    <w:p w14:paraId="14475951" w14:textId="77777777" w:rsidR="00C26776" w:rsidRDefault="00F11DDC" w:rsidP="00B53E67">
      <w:pPr>
        <w:jc w:val="both"/>
        <w:rPr>
          <w:rFonts w:cs="Arial"/>
          <w:b/>
          <w:i/>
          <w:sz w:val="28"/>
        </w:rPr>
      </w:pPr>
      <w:r w:rsidRPr="0022242A">
        <w:rPr>
          <w:rFonts w:cs="Arial"/>
          <w:b/>
          <w:i/>
          <w:sz w:val="28"/>
        </w:rPr>
        <w:t>General Instructions:</w:t>
      </w:r>
    </w:p>
    <w:p w14:paraId="103A2BFB" w14:textId="77777777" w:rsidR="000659C1" w:rsidRDefault="000659C1" w:rsidP="00B53E67">
      <w:pPr>
        <w:jc w:val="both"/>
        <w:rPr>
          <w:rFonts w:cs="Arial"/>
          <w:b/>
          <w:i/>
          <w:sz w:val="28"/>
        </w:rPr>
      </w:pPr>
    </w:p>
    <w:p w14:paraId="22B5EE76" w14:textId="77777777" w:rsidR="000659C1" w:rsidRDefault="000659C1" w:rsidP="000659C1">
      <w:pPr>
        <w:numPr>
          <w:ilvl w:val="0"/>
          <w:numId w:val="16"/>
        </w:numPr>
        <w:jc w:val="both"/>
        <w:rPr>
          <w:rFonts w:cs="Arial"/>
          <w:i/>
          <w:sz w:val="28"/>
        </w:rPr>
      </w:pPr>
      <w:r w:rsidRPr="0022242A">
        <w:rPr>
          <w:rFonts w:cs="Arial"/>
          <w:i/>
          <w:sz w:val="28"/>
        </w:rPr>
        <w:t>Examples of responses are provided on the first line of each table.</w:t>
      </w:r>
    </w:p>
    <w:p w14:paraId="3889FA23" w14:textId="77777777" w:rsidR="000659C1" w:rsidRDefault="000659C1" w:rsidP="000659C1">
      <w:pPr>
        <w:ind w:left="360"/>
        <w:jc w:val="both"/>
        <w:rPr>
          <w:rFonts w:cs="Arial"/>
          <w:i/>
          <w:sz w:val="28"/>
        </w:rPr>
      </w:pPr>
    </w:p>
    <w:p w14:paraId="204DDF51" w14:textId="77777777" w:rsidR="00C26776" w:rsidRDefault="00F11DDC" w:rsidP="008F628F">
      <w:pPr>
        <w:numPr>
          <w:ilvl w:val="0"/>
          <w:numId w:val="16"/>
        </w:numPr>
        <w:jc w:val="both"/>
        <w:rPr>
          <w:rFonts w:cs="Arial"/>
          <w:i/>
          <w:sz w:val="28"/>
        </w:rPr>
      </w:pPr>
      <w:r w:rsidRPr="0022242A">
        <w:rPr>
          <w:rFonts w:cs="Arial"/>
          <w:i/>
          <w:sz w:val="28"/>
        </w:rPr>
        <w:t>If your</w:t>
      </w:r>
      <w:r w:rsidRPr="0022242A">
        <w:rPr>
          <w:rFonts w:cs="Arial"/>
          <w:b/>
          <w:i/>
          <w:sz w:val="28"/>
        </w:rPr>
        <w:t xml:space="preserve"> </w:t>
      </w:r>
      <w:r w:rsidRPr="0022242A">
        <w:rPr>
          <w:rFonts w:cs="Arial"/>
          <w:i/>
          <w:sz w:val="28"/>
        </w:rPr>
        <w:t>practices or plans vary</w:t>
      </w:r>
      <w:r w:rsidR="008F628F">
        <w:rPr>
          <w:rFonts w:cs="Arial"/>
          <w:i/>
          <w:sz w:val="28"/>
        </w:rPr>
        <w:t xml:space="preserve"> (e.g., among categories of employees or by insurance plan types)</w:t>
      </w:r>
      <w:r w:rsidRPr="0022242A">
        <w:rPr>
          <w:rFonts w:cs="Arial"/>
          <w:i/>
          <w:sz w:val="28"/>
        </w:rPr>
        <w:t>, responses should be based on the plan, policy or practice that affects the largest group of employees.</w:t>
      </w:r>
      <w:r w:rsidR="008F628F">
        <w:rPr>
          <w:rFonts w:cs="Arial"/>
          <w:i/>
          <w:sz w:val="28"/>
        </w:rPr>
        <w:t xml:space="preserve">  However, i</w:t>
      </w:r>
      <w:r w:rsidRPr="0022242A">
        <w:rPr>
          <w:rFonts w:cs="Arial"/>
          <w:i/>
          <w:sz w:val="28"/>
        </w:rPr>
        <w:t xml:space="preserve">n some cases, multiple responses may be appropriate; the instructions for each table will indicate if </w:t>
      </w:r>
      <w:r w:rsidR="00C26776">
        <w:rPr>
          <w:rFonts w:cs="Arial"/>
          <w:i/>
          <w:sz w:val="28"/>
        </w:rPr>
        <w:t>you may list several responses.</w:t>
      </w:r>
    </w:p>
    <w:p w14:paraId="667CEEA8" w14:textId="77777777" w:rsidR="00C26776" w:rsidRDefault="00C26776" w:rsidP="00C26776">
      <w:pPr>
        <w:jc w:val="both"/>
        <w:rPr>
          <w:rFonts w:cs="Arial"/>
          <w:i/>
          <w:sz w:val="28"/>
        </w:rPr>
      </w:pPr>
    </w:p>
    <w:p w14:paraId="61DC80C4" w14:textId="77777777" w:rsidR="00C26776" w:rsidRDefault="00C26776" w:rsidP="00C26776">
      <w:pPr>
        <w:numPr>
          <w:ilvl w:val="0"/>
          <w:numId w:val="16"/>
        </w:numPr>
        <w:jc w:val="both"/>
        <w:rPr>
          <w:rFonts w:cs="Arial"/>
          <w:i/>
          <w:sz w:val="28"/>
        </w:rPr>
      </w:pPr>
      <w:r>
        <w:rPr>
          <w:rFonts w:cs="Arial"/>
          <w:i/>
          <w:sz w:val="28"/>
        </w:rPr>
        <w:t>Be sure you do not inadvertently double count leave time or benefit costs.  For example:</w:t>
      </w:r>
    </w:p>
    <w:p w14:paraId="6344C1F5" w14:textId="77777777" w:rsidR="00C26776" w:rsidRDefault="00C26776" w:rsidP="00C26776">
      <w:pPr>
        <w:jc w:val="both"/>
        <w:rPr>
          <w:rFonts w:cs="Arial"/>
          <w:i/>
          <w:sz w:val="28"/>
        </w:rPr>
      </w:pPr>
    </w:p>
    <w:p w14:paraId="5FD1BD47" w14:textId="77777777" w:rsidR="00C26776" w:rsidRDefault="00C26776" w:rsidP="00C26776">
      <w:pPr>
        <w:numPr>
          <w:ilvl w:val="0"/>
          <w:numId w:val="18"/>
        </w:numPr>
        <w:jc w:val="both"/>
        <w:rPr>
          <w:rFonts w:cs="Arial"/>
          <w:i/>
          <w:sz w:val="28"/>
        </w:rPr>
      </w:pPr>
      <w:r>
        <w:rPr>
          <w:rFonts w:cs="Arial"/>
          <w:i/>
          <w:sz w:val="28"/>
        </w:rPr>
        <w:t xml:space="preserve">Table 4 concerns paid holidays; do not include in Table 4 any </w:t>
      </w:r>
      <w:r>
        <w:rPr>
          <w:rFonts w:cs="Arial"/>
          <w:i/>
          <w:sz w:val="28"/>
          <w:u w:val="single"/>
        </w:rPr>
        <w:t>personal holidays</w:t>
      </w:r>
      <w:r>
        <w:rPr>
          <w:rFonts w:cs="Arial"/>
          <w:i/>
          <w:sz w:val="28"/>
        </w:rPr>
        <w:t xml:space="preserve"> (or “personal days”) that are reported in Table 5 under the column “Personal</w:t>
      </w:r>
      <w:r w:rsidR="008F628F">
        <w:rPr>
          <w:rFonts w:cs="Arial"/>
          <w:i/>
          <w:sz w:val="28"/>
        </w:rPr>
        <w:t xml:space="preserve"> [leave]</w:t>
      </w:r>
      <w:r>
        <w:rPr>
          <w:rFonts w:cs="Arial"/>
          <w:i/>
          <w:sz w:val="28"/>
        </w:rPr>
        <w:t xml:space="preserve"> with Pay”.</w:t>
      </w:r>
    </w:p>
    <w:p w14:paraId="0C572E81" w14:textId="77777777" w:rsidR="008F628F" w:rsidRDefault="008F628F" w:rsidP="008F628F">
      <w:pPr>
        <w:ind w:left="720"/>
        <w:jc w:val="both"/>
        <w:rPr>
          <w:rFonts w:cs="Arial"/>
          <w:i/>
          <w:sz w:val="28"/>
        </w:rPr>
      </w:pPr>
    </w:p>
    <w:p w14:paraId="079FB8F3" w14:textId="77777777" w:rsidR="00C26776" w:rsidRDefault="00F11DDC" w:rsidP="00C26776">
      <w:pPr>
        <w:numPr>
          <w:ilvl w:val="0"/>
          <w:numId w:val="16"/>
        </w:numPr>
        <w:jc w:val="both"/>
        <w:rPr>
          <w:rFonts w:cs="Arial"/>
          <w:i/>
          <w:sz w:val="28"/>
        </w:rPr>
      </w:pPr>
      <w:r w:rsidRPr="0022242A">
        <w:rPr>
          <w:rFonts w:cs="Arial"/>
          <w:i/>
          <w:sz w:val="28"/>
        </w:rPr>
        <w:t>If you are unable to gather information in a particular table, leave the response blank</w:t>
      </w:r>
      <w:r w:rsidR="00C26776">
        <w:rPr>
          <w:rFonts w:cs="Arial"/>
          <w:i/>
          <w:sz w:val="28"/>
        </w:rPr>
        <w:t xml:space="preserve">, </w:t>
      </w:r>
      <w:r w:rsidR="00C26776" w:rsidRPr="00C26776">
        <w:rPr>
          <w:rFonts w:cs="Arial"/>
          <w:i/>
          <w:sz w:val="28"/>
          <w:u w:val="single"/>
        </w:rPr>
        <w:t>unless otherwise directed in the instructions</w:t>
      </w:r>
      <w:r w:rsidRPr="0022242A">
        <w:rPr>
          <w:rFonts w:cs="Arial"/>
          <w:i/>
          <w:sz w:val="28"/>
        </w:rPr>
        <w:t xml:space="preserve">.  </w:t>
      </w:r>
      <w:r w:rsidR="008F628F" w:rsidRPr="0022242A">
        <w:rPr>
          <w:rFonts w:cs="Arial"/>
          <w:i/>
          <w:sz w:val="28"/>
        </w:rPr>
        <w:t>Instructions for eac</w:t>
      </w:r>
      <w:r w:rsidR="008F628F">
        <w:rPr>
          <w:rFonts w:cs="Arial"/>
          <w:i/>
          <w:sz w:val="28"/>
        </w:rPr>
        <w:t xml:space="preserve">h table will indicate if a response of “no”, </w:t>
      </w:r>
      <w:r w:rsidR="008F628F" w:rsidRPr="0022242A">
        <w:rPr>
          <w:rFonts w:cs="Arial"/>
          <w:i/>
          <w:sz w:val="28"/>
        </w:rPr>
        <w:t>“none”</w:t>
      </w:r>
      <w:r w:rsidR="008F628F">
        <w:rPr>
          <w:rFonts w:cs="Arial"/>
          <w:i/>
          <w:sz w:val="28"/>
        </w:rPr>
        <w:t xml:space="preserve"> or “n/a”</w:t>
      </w:r>
      <w:r w:rsidR="008F628F" w:rsidRPr="0022242A">
        <w:rPr>
          <w:rFonts w:cs="Arial"/>
          <w:i/>
          <w:sz w:val="28"/>
        </w:rPr>
        <w:t xml:space="preserve"> is appropriate</w:t>
      </w:r>
      <w:r w:rsidR="008F628F">
        <w:rPr>
          <w:rFonts w:cs="Arial"/>
          <w:i/>
          <w:sz w:val="28"/>
        </w:rPr>
        <w:t>.</w:t>
      </w:r>
      <w:r w:rsidR="008F628F" w:rsidRPr="0022242A">
        <w:rPr>
          <w:rFonts w:cs="Arial"/>
          <w:b/>
          <w:i/>
          <w:sz w:val="28"/>
        </w:rPr>
        <w:t xml:space="preserve"> </w:t>
      </w:r>
      <w:r w:rsidR="008F628F">
        <w:rPr>
          <w:rFonts w:cs="Arial"/>
          <w:b/>
          <w:i/>
          <w:sz w:val="28"/>
        </w:rPr>
        <w:t xml:space="preserve"> </w:t>
      </w:r>
      <w:r w:rsidRPr="0022242A">
        <w:rPr>
          <w:rFonts w:cs="Arial"/>
          <w:b/>
          <w:i/>
          <w:sz w:val="28"/>
        </w:rPr>
        <w:t xml:space="preserve">Do not enter responses </w:t>
      </w:r>
      <w:r w:rsidR="00C26776">
        <w:rPr>
          <w:rFonts w:cs="Arial"/>
          <w:b/>
          <w:i/>
          <w:sz w:val="28"/>
        </w:rPr>
        <w:t>of</w:t>
      </w:r>
      <w:r w:rsidRPr="0022242A">
        <w:rPr>
          <w:rFonts w:cs="Arial"/>
          <w:b/>
          <w:i/>
          <w:sz w:val="28"/>
        </w:rPr>
        <w:t xml:space="preserve"> “0”</w:t>
      </w:r>
      <w:r w:rsidR="00C26776">
        <w:rPr>
          <w:rFonts w:cs="Arial"/>
          <w:b/>
          <w:i/>
          <w:sz w:val="28"/>
        </w:rPr>
        <w:t xml:space="preserve"> when the information is not available</w:t>
      </w:r>
      <w:r w:rsidRPr="0022242A">
        <w:rPr>
          <w:rFonts w:cs="Arial"/>
          <w:b/>
          <w:i/>
          <w:sz w:val="28"/>
        </w:rPr>
        <w:t>.</w:t>
      </w:r>
      <w:r w:rsidRPr="0022242A">
        <w:rPr>
          <w:rFonts w:cs="Arial"/>
          <w:i/>
          <w:sz w:val="28"/>
        </w:rPr>
        <w:t xml:space="preserve">  </w:t>
      </w:r>
      <w:r w:rsidR="00750A94" w:rsidRPr="0022242A">
        <w:rPr>
          <w:rFonts w:cs="Arial"/>
          <w:i/>
          <w:sz w:val="28"/>
        </w:rPr>
        <w:t>E</w:t>
      </w:r>
      <w:r w:rsidRPr="0022242A">
        <w:rPr>
          <w:rFonts w:cs="Arial"/>
          <w:i/>
          <w:sz w:val="28"/>
        </w:rPr>
        <w:t>ntering a</w:t>
      </w:r>
      <w:r w:rsidR="00C26776">
        <w:rPr>
          <w:rFonts w:cs="Arial"/>
          <w:i/>
          <w:sz w:val="28"/>
        </w:rPr>
        <w:t xml:space="preserve"> value of</w:t>
      </w:r>
      <w:r w:rsidRPr="0022242A">
        <w:rPr>
          <w:rFonts w:cs="Arial"/>
          <w:i/>
          <w:sz w:val="28"/>
        </w:rPr>
        <w:t xml:space="preserve"> “0” in a column </w:t>
      </w:r>
      <w:r w:rsidR="00750A94" w:rsidRPr="0022242A">
        <w:rPr>
          <w:rFonts w:cs="Arial"/>
          <w:i/>
          <w:sz w:val="28"/>
        </w:rPr>
        <w:t xml:space="preserve">may </w:t>
      </w:r>
      <w:r w:rsidRPr="0022242A">
        <w:rPr>
          <w:rFonts w:cs="Arial"/>
          <w:i/>
          <w:sz w:val="28"/>
        </w:rPr>
        <w:t xml:space="preserve">result in incorrect calculation of </w:t>
      </w:r>
      <w:r w:rsidR="00750A94" w:rsidRPr="0022242A">
        <w:rPr>
          <w:rFonts w:cs="Arial"/>
          <w:i/>
          <w:sz w:val="28"/>
        </w:rPr>
        <w:t xml:space="preserve">the </w:t>
      </w:r>
      <w:r w:rsidR="008F628F">
        <w:rPr>
          <w:rFonts w:cs="Arial"/>
          <w:i/>
          <w:sz w:val="28"/>
        </w:rPr>
        <w:t>data.</w:t>
      </w:r>
    </w:p>
    <w:p w14:paraId="1586EA97" w14:textId="77777777" w:rsidR="008F628F" w:rsidRDefault="008F628F" w:rsidP="008F628F">
      <w:pPr>
        <w:jc w:val="both"/>
        <w:rPr>
          <w:rFonts w:cs="Arial"/>
          <w:i/>
          <w:color w:val="000000"/>
          <w:sz w:val="28"/>
          <w:szCs w:val="28"/>
        </w:rPr>
      </w:pPr>
    </w:p>
    <w:p w14:paraId="73E2720D" w14:textId="77777777" w:rsidR="004B426D" w:rsidRPr="007076FF" w:rsidRDefault="00F11DDC" w:rsidP="00B53E67">
      <w:pPr>
        <w:numPr>
          <w:ilvl w:val="0"/>
          <w:numId w:val="16"/>
        </w:numPr>
        <w:jc w:val="both"/>
        <w:rPr>
          <w:rFonts w:cs="Arial"/>
          <w:i/>
          <w:sz w:val="28"/>
        </w:rPr>
      </w:pPr>
      <w:r w:rsidRPr="0022242A">
        <w:rPr>
          <w:rFonts w:cs="Arial"/>
          <w:i/>
          <w:color w:val="000000"/>
          <w:sz w:val="28"/>
          <w:szCs w:val="28"/>
        </w:rPr>
        <w:t>Please include any comments to clarify your response</w:t>
      </w:r>
      <w:r w:rsidR="008036C4" w:rsidRPr="0022242A">
        <w:rPr>
          <w:rFonts w:cs="Arial"/>
          <w:i/>
          <w:color w:val="000000"/>
          <w:sz w:val="28"/>
          <w:szCs w:val="28"/>
        </w:rPr>
        <w:t xml:space="preserve"> as a </w:t>
      </w:r>
      <w:r w:rsidR="008F628F">
        <w:rPr>
          <w:rFonts w:cs="Arial"/>
          <w:i/>
          <w:color w:val="000000"/>
          <w:sz w:val="28"/>
          <w:szCs w:val="28"/>
        </w:rPr>
        <w:t xml:space="preserve">footnote </w:t>
      </w:r>
      <w:r w:rsidR="008036C4" w:rsidRPr="0022242A">
        <w:rPr>
          <w:rFonts w:cs="Arial"/>
          <w:i/>
          <w:color w:val="000000"/>
          <w:sz w:val="28"/>
          <w:szCs w:val="28"/>
        </w:rPr>
        <w:t>below the table or</w:t>
      </w:r>
      <w:r w:rsidRPr="0022242A">
        <w:rPr>
          <w:rFonts w:cs="Arial"/>
          <w:i/>
          <w:color w:val="000000"/>
          <w:sz w:val="28"/>
          <w:szCs w:val="28"/>
        </w:rPr>
        <w:t xml:space="preserve"> in </w:t>
      </w:r>
      <w:r w:rsidR="008036C4" w:rsidRPr="0022242A">
        <w:rPr>
          <w:rFonts w:cs="Arial"/>
          <w:i/>
          <w:color w:val="000000"/>
          <w:sz w:val="28"/>
          <w:szCs w:val="28"/>
        </w:rPr>
        <w:t xml:space="preserve">a </w:t>
      </w:r>
      <w:r w:rsidRPr="0022242A">
        <w:rPr>
          <w:rFonts w:cs="Arial"/>
          <w:i/>
          <w:color w:val="000000"/>
          <w:sz w:val="28"/>
          <w:szCs w:val="28"/>
        </w:rPr>
        <w:t>separate word document</w:t>
      </w:r>
      <w:r w:rsidR="00B2180F" w:rsidRPr="0022242A">
        <w:rPr>
          <w:rFonts w:cs="Arial"/>
          <w:i/>
          <w:color w:val="000000"/>
          <w:sz w:val="28"/>
          <w:szCs w:val="28"/>
        </w:rPr>
        <w:t>, if necessary</w:t>
      </w:r>
      <w:r w:rsidRPr="0022242A">
        <w:rPr>
          <w:rFonts w:cs="Arial"/>
          <w:i/>
          <w:color w:val="000000"/>
          <w:sz w:val="28"/>
          <w:szCs w:val="28"/>
        </w:rPr>
        <w:t>.  Reference the table number and title in your comments</w:t>
      </w:r>
      <w:r w:rsidR="00DA4988" w:rsidRPr="0022242A">
        <w:rPr>
          <w:rFonts w:cs="Arial"/>
          <w:i/>
          <w:color w:val="000000"/>
          <w:sz w:val="28"/>
          <w:szCs w:val="28"/>
        </w:rPr>
        <w:t>.</w:t>
      </w:r>
    </w:p>
    <w:p w14:paraId="513E5CB3" w14:textId="77777777" w:rsidR="007076FF" w:rsidRDefault="007076FF" w:rsidP="007076FF">
      <w:pPr>
        <w:pStyle w:val="ListParagraph"/>
        <w:rPr>
          <w:rFonts w:cs="Arial"/>
          <w:i/>
          <w:sz w:val="28"/>
        </w:rPr>
      </w:pPr>
    </w:p>
    <w:p w14:paraId="55663E48" w14:textId="77777777" w:rsidR="007076FF" w:rsidRPr="003A314D" w:rsidRDefault="007076FF" w:rsidP="00B53E67">
      <w:pPr>
        <w:numPr>
          <w:ilvl w:val="0"/>
          <w:numId w:val="16"/>
        </w:numPr>
        <w:jc w:val="both"/>
        <w:rPr>
          <w:rFonts w:cs="Arial"/>
          <w:i/>
          <w:sz w:val="28"/>
        </w:rPr>
      </w:pPr>
      <w:r w:rsidRPr="003A314D">
        <w:rPr>
          <w:rFonts w:cs="Arial"/>
          <w:i/>
          <w:sz w:val="28"/>
        </w:rPr>
        <w:t>Please provide organization and contact information as requested in the “Contacts and Index” tab.</w:t>
      </w:r>
    </w:p>
    <w:p w14:paraId="4E70439F" w14:textId="77777777" w:rsidR="007076FF" w:rsidRPr="003A314D" w:rsidRDefault="007076FF" w:rsidP="007076FF">
      <w:pPr>
        <w:pStyle w:val="ListParagraph"/>
        <w:rPr>
          <w:rFonts w:cs="Arial"/>
          <w:i/>
          <w:sz w:val="28"/>
        </w:rPr>
      </w:pPr>
    </w:p>
    <w:p w14:paraId="43DF0114" w14:textId="309584F1" w:rsidR="007076FF" w:rsidRPr="003A314D" w:rsidRDefault="003A314D" w:rsidP="00B53E67">
      <w:pPr>
        <w:numPr>
          <w:ilvl w:val="0"/>
          <w:numId w:val="16"/>
        </w:numPr>
        <w:jc w:val="both"/>
        <w:rPr>
          <w:rFonts w:cs="Arial"/>
          <w:i/>
          <w:sz w:val="28"/>
        </w:rPr>
      </w:pPr>
      <w:r>
        <w:rPr>
          <w:rFonts w:cs="Arial"/>
          <w:i/>
          <w:sz w:val="28"/>
        </w:rPr>
        <w:t>Indicate any</w:t>
      </w:r>
      <w:r w:rsidR="007076FF" w:rsidRPr="003A314D">
        <w:rPr>
          <w:rFonts w:cs="Arial"/>
          <w:i/>
          <w:sz w:val="28"/>
        </w:rPr>
        <w:t xml:space="preserve"> general program change</w:t>
      </w:r>
      <w:r>
        <w:rPr>
          <w:rFonts w:cs="Arial"/>
          <w:i/>
          <w:sz w:val="28"/>
        </w:rPr>
        <w:t>s</w:t>
      </w:r>
      <w:r w:rsidR="007076FF" w:rsidRPr="003A314D">
        <w:rPr>
          <w:rFonts w:cs="Arial"/>
          <w:i/>
          <w:sz w:val="28"/>
        </w:rPr>
        <w:t xml:space="preserve"> in the “Summary of Changes” tab, which follows the “Contacts and Index” tab.  This is intended to provide a quick general update on significant program changes. </w:t>
      </w:r>
    </w:p>
    <w:p w14:paraId="5D393FB2" w14:textId="77777777" w:rsidR="00AD5AD8" w:rsidRDefault="00AD5AD8" w:rsidP="00B53E67">
      <w:pPr>
        <w:jc w:val="both"/>
        <w:rPr>
          <w:rFonts w:cs="Arial"/>
        </w:rPr>
      </w:pPr>
    </w:p>
    <w:p w14:paraId="784D6AEC" w14:textId="77777777" w:rsidR="00DA4988" w:rsidRPr="0022242A" w:rsidRDefault="00DA4988" w:rsidP="00B53E67">
      <w:pPr>
        <w:jc w:val="both"/>
        <w:rPr>
          <w:rFonts w:cs="Arial"/>
        </w:rPr>
      </w:pPr>
    </w:p>
    <w:p w14:paraId="4D0BE914" w14:textId="77777777" w:rsidR="004B426D" w:rsidRPr="0022242A" w:rsidRDefault="008F628F" w:rsidP="00B53E67">
      <w:pPr>
        <w:pStyle w:val="Heading1"/>
        <w:jc w:val="both"/>
        <w:rPr>
          <w:rFonts w:cs="Arial"/>
          <w:sz w:val="28"/>
          <w:szCs w:val="28"/>
          <w:u w:val="single"/>
        </w:rPr>
      </w:pPr>
      <w:r>
        <w:rPr>
          <w:rFonts w:cs="Arial"/>
          <w:sz w:val="28"/>
          <w:szCs w:val="28"/>
          <w:u w:val="single"/>
        </w:rPr>
        <w:br w:type="page"/>
      </w:r>
      <w:r w:rsidR="004B426D" w:rsidRPr="0022242A">
        <w:rPr>
          <w:rFonts w:cs="Arial"/>
          <w:sz w:val="28"/>
          <w:szCs w:val="28"/>
          <w:u w:val="single"/>
        </w:rPr>
        <w:lastRenderedPageBreak/>
        <w:t>Table 1</w:t>
      </w:r>
      <w:r w:rsidR="008036C4" w:rsidRPr="0022242A">
        <w:rPr>
          <w:rFonts w:cs="Arial"/>
          <w:sz w:val="28"/>
          <w:szCs w:val="28"/>
          <w:u w:val="single"/>
        </w:rPr>
        <w:t>:</w:t>
      </w:r>
      <w:r w:rsidR="00AC6CD6" w:rsidRPr="0022242A">
        <w:rPr>
          <w:rFonts w:cs="Arial"/>
          <w:sz w:val="28"/>
          <w:szCs w:val="28"/>
          <w:u w:val="single"/>
        </w:rPr>
        <w:t xml:space="preserve"> </w:t>
      </w:r>
      <w:r w:rsidR="004B426D" w:rsidRPr="0022242A">
        <w:rPr>
          <w:rFonts w:cs="Arial"/>
          <w:sz w:val="28"/>
          <w:szCs w:val="28"/>
          <w:u w:val="single"/>
        </w:rPr>
        <w:t>Employees</w:t>
      </w:r>
      <w:r w:rsidR="00E86227" w:rsidRPr="0022242A">
        <w:rPr>
          <w:rFonts w:cs="Arial"/>
          <w:sz w:val="28"/>
          <w:szCs w:val="28"/>
          <w:u w:val="single"/>
        </w:rPr>
        <w:t xml:space="preserve"> – Number &amp; Salaries</w:t>
      </w:r>
      <w:r w:rsidR="00AC6CD6" w:rsidRPr="0022242A">
        <w:rPr>
          <w:rFonts w:cs="Arial"/>
          <w:sz w:val="28"/>
          <w:szCs w:val="28"/>
          <w:u w:val="single"/>
        </w:rPr>
        <w:t xml:space="preserve"> - Executive Branch</w:t>
      </w:r>
    </w:p>
    <w:p w14:paraId="5CF97C28" w14:textId="77777777" w:rsidR="00F1222C" w:rsidRDefault="00F1222C" w:rsidP="00E86227">
      <w:pPr>
        <w:jc w:val="both"/>
        <w:rPr>
          <w:rFonts w:cs="Arial"/>
          <w:i/>
        </w:rPr>
      </w:pPr>
    </w:p>
    <w:p w14:paraId="6A1CE6D7" w14:textId="77777777" w:rsidR="00E86227" w:rsidRPr="0022242A" w:rsidRDefault="00A10307" w:rsidP="00E86227">
      <w:pPr>
        <w:jc w:val="both"/>
        <w:rPr>
          <w:rFonts w:cs="Arial"/>
        </w:rPr>
      </w:pPr>
      <w:r w:rsidRPr="0022242A">
        <w:rPr>
          <w:rFonts w:cs="Arial"/>
          <w:i/>
        </w:rPr>
        <w:t xml:space="preserve">For all data in this table, report </w:t>
      </w:r>
      <w:r w:rsidR="004A5CA5" w:rsidRPr="0022242A">
        <w:rPr>
          <w:rFonts w:cs="Arial"/>
          <w:i/>
        </w:rPr>
        <w:t xml:space="preserve">the </w:t>
      </w:r>
      <w:r w:rsidRPr="0022242A">
        <w:rPr>
          <w:rFonts w:cs="Arial"/>
          <w:i/>
        </w:rPr>
        <w:t>number of employees</w:t>
      </w:r>
      <w:r w:rsidR="00AC6CD6" w:rsidRPr="0022242A">
        <w:rPr>
          <w:rFonts w:cs="Arial"/>
          <w:i/>
        </w:rPr>
        <w:t xml:space="preserve"> </w:t>
      </w:r>
      <w:r w:rsidR="004A5CA5" w:rsidRPr="0022242A">
        <w:rPr>
          <w:rFonts w:cs="Arial"/>
          <w:i/>
        </w:rPr>
        <w:t xml:space="preserve">(headcount of employees, as opposed to FTE count or </w:t>
      </w:r>
      <w:r w:rsidR="00B2180F" w:rsidRPr="0022242A">
        <w:rPr>
          <w:rFonts w:cs="Arial"/>
          <w:i/>
        </w:rPr>
        <w:t xml:space="preserve">count of authorized </w:t>
      </w:r>
      <w:r w:rsidR="004A5CA5" w:rsidRPr="0022242A">
        <w:rPr>
          <w:rFonts w:cs="Arial"/>
          <w:i/>
        </w:rPr>
        <w:t>position</w:t>
      </w:r>
      <w:r w:rsidR="00B2180F" w:rsidRPr="0022242A">
        <w:rPr>
          <w:rFonts w:cs="Arial"/>
          <w:i/>
        </w:rPr>
        <w:t>s</w:t>
      </w:r>
      <w:r w:rsidR="004A5CA5" w:rsidRPr="0022242A">
        <w:rPr>
          <w:rFonts w:cs="Arial"/>
          <w:i/>
        </w:rPr>
        <w:t>) and</w:t>
      </w:r>
      <w:r w:rsidR="00AC6CD6" w:rsidRPr="0022242A">
        <w:rPr>
          <w:rFonts w:cs="Arial"/>
          <w:i/>
        </w:rPr>
        <w:t xml:space="preserve"> salaries for the Executive Branch </w:t>
      </w:r>
      <w:r w:rsidR="00AC6CD6" w:rsidRPr="0022242A">
        <w:rPr>
          <w:rFonts w:cs="Arial"/>
          <w:i/>
          <w:u w:val="single"/>
        </w:rPr>
        <w:t>only</w:t>
      </w:r>
      <w:r w:rsidRPr="0022242A">
        <w:rPr>
          <w:rFonts w:cs="Arial"/>
          <w:i/>
        </w:rPr>
        <w:t xml:space="preserve">, </w:t>
      </w:r>
      <w:r w:rsidR="00E86227" w:rsidRPr="0022242A">
        <w:rPr>
          <w:rFonts w:cs="Arial"/>
        </w:rPr>
        <w:t>Use actual salaries of active employees only to calculate average and median salaries.  Do not use budgeted salaries assigned to vacant positions.  The Average Salary and Median Salary of incumbents should be calculated using full time employees</w:t>
      </w:r>
      <w:r w:rsidR="00DA2B79">
        <w:rPr>
          <w:rFonts w:cs="Arial"/>
        </w:rPr>
        <w:t xml:space="preserve">, </w:t>
      </w:r>
      <w:r w:rsidR="00DA2B79" w:rsidRPr="00DA2B79">
        <w:rPr>
          <w:rFonts w:cs="Arial"/>
          <w:b/>
          <w:u w:val="single"/>
        </w:rPr>
        <w:t>OR</w:t>
      </w:r>
      <w:r w:rsidR="00B2180F" w:rsidRPr="0022242A">
        <w:rPr>
          <w:rFonts w:cs="Arial"/>
          <w:u w:val="single"/>
        </w:rPr>
        <w:t xml:space="preserve"> if you include the salaries of part time employee, convert the salary to a full time equivalent</w:t>
      </w:r>
      <w:r w:rsidR="00DA2B79">
        <w:rPr>
          <w:rFonts w:cs="Arial"/>
          <w:u w:val="single"/>
        </w:rPr>
        <w:t>.</w:t>
      </w:r>
      <w:r w:rsidR="004A5CA5" w:rsidRPr="00DA2B79">
        <w:rPr>
          <w:rFonts w:cs="Arial"/>
        </w:rPr>
        <w:t xml:space="preserve"> </w:t>
      </w:r>
      <w:r w:rsidR="00DA2B79">
        <w:rPr>
          <w:rFonts w:cs="Arial"/>
        </w:rPr>
        <w:t xml:space="preserve"> </w:t>
      </w:r>
      <w:r w:rsidR="004A5CA5" w:rsidRPr="00DA2B79">
        <w:rPr>
          <w:rFonts w:cs="Arial"/>
        </w:rPr>
        <w:t>(</w:t>
      </w:r>
      <w:r w:rsidR="00DA2B79">
        <w:rPr>
          <w:rFonts w:cs="Arial"/>
        </w:rPr>
        <w:t>U</w:t>
      </w:r>
      <w:r w:rsidR="00B2180F" w:rsidRPr="00DA2B79">
        <w:rPr>
          <w:rFonts w:cs="Arial"/>
        </w:rPr>
        <w:t xml:space="preserve">sing </w:t>
      </w:r>
      <w:r w:rsidR="004A5CA5" w:rsidRPr="00DA2B79">
        <w:rPr>
          <w:rFonts w:cs="Arial"/>
        </w:rPr>
        <w:t>actual salaries of part time employees will artificially lower the resulting average and median)</w:t>
      </w:r>
      <w:r w:rsidR="00E86227" w:rsidRPr="00DA2B79">
        <w:rPr>
          <w:rFonts w:cs="Arial"/>
        </w:rPr>
        <w:t>.</w:t>
      </w:r>
      <w:r w:rsidR="00E86227" w:rsidRPr="0022242A">
        <w:rPr>
          <w:rFonts w:cs="Arial"/>
        </w:rPr>
        <w:t xml:space="preserve">  The Median Salary is derived by ranking the actual salaries from lowest to highest and identifying the middle salary.</w:t>
      </w:r>
    </w:p>
    <w:p w14:paraId="71D0BDEA" w14:textId="77777777" w:rsidR="00E86227" w:rsidRPr="0022242A" w:rsidRDefault="00E86227" w:rsidP="00B53E67">
      <w:pPr>
        <w:jc w:val="both"/>
        <w:rPr>
          <w:rFonts w:cs="Arial"/>
        </w:rPr>
      </w:pPr>
    </w:p>
    <w:p w14:paraId="7012A4DA" w14:textId="77777777" w:rsidR="004B426D" w:rsidRPr="0022242A" w:rsidRDefault="004B426D" w:rsidP="00B53E67">
      <w:pPr>
        <w:ind w:left="360"/>
        <w:jc w:val="both"/>
        <w:rPr>
          <w:rFonts w:cs="Arial"/>
        </w:rPr>
      </w:pPr>
      <w:r w:rsidRPr="0022242A">
        <w:rPr>
          <w:rFonts w:cs="Arial"/>
          <w:b/>
        </w:rPr>
        <w:t>Classified Positions</w:t>
      </w:r>
      <w:r w:rsidR="00AC6CD6" w:rsidRPr="0022242A">
        <w:rPr>
          <w:rFonts w:cs="Arial"/>
          <w:b/>
        </w:rPr>
        <w:t xml:space="preserve"> Numbers</w:t>
      </w:r>
      <w:r w:rsidRPr="0022242A">
        <w:rPr>
          <w:rFonts w:cs="Arial"/>
        </w:rPr>
        <w:t xml:space="preserve"> </w:t>
      </w:r>
      <w:r w:rsidR="00A10307" w:rsidRPr="0022242A">
        <w:rPr>
          <w:rFonts w:cs="Arial"/>
        </w:rPr>
        <w:t>-</w:t>
      </w:r>
      <w:r w:rsidRPr="0022242A">
        <w:rPr>
          <w:rFonts w:cs="Arial"/>
        </w:rPr>
        <w:t xml:space="preserve"> Number </w:t>
      </w:r>
      <w:r w:rsidR="00B2180F" w:rsidRPr="0022242A">
        <w:rPr>
          <w:rFonts w:cs="Arial"/>
        </w:rPr>
        <w:t xml:space="preserve">(headcount) </w:t>
      </w:r>
      <w:r w:rsidRPr="0022242A">
        <w:rPr>
          <w:rFonts w:cs="Arial"/>
        </w:rPr>
        <w:t xml:space="preserve">of employees currently on payroll who are covered by state’s civil service laws.  </w:t>
      </w:r>
    </w:p>
    <w:p w14:paraId="164B404D" w14:textId="77777777" w:rsidR="004B426D" w:rsidRPr="0022242A" w:rsidRDefault="004B426D" w:rsidP="00B53E67">
      <w:pPr>
        <w:ind w:left="720"/>
        <w:jc w:val="both"/>
        <w:rPr>
          <w:rFonts w:cs="Arial"/>
        </w:rPr>
      </w:pPr>
      <w:r w:rsidRPr="0022242A">
        <w:rPr>
          <w:rFonts w:cs="Arial"/>
          <w:u w:val="single"/>
        </w:rPr>
        <w:t>Include</w:t>
      </w:r>
      <w:r w:rsidRPr="0022242A">
        <w:rPr>
          <w:rFonts w:cs="Arial"/>
        </w:rPr>
        <w:t>:</w:t>
      </w:r>
    </w:p>
    <w:p w14:paraId="5FEE7C3F" w14:textId="77777777" w:rsidR="004B426D" w:rsidRPr="0022242A" w:rsidRDefault="004B426D" w:rsidP="00B53E67">
      <w:pPr>
        <w:numPr>
          <w:ilvl w:val="0"/>
          <w:numId w:val="1"/>
        </w:numPr>
        <w:tabs>
          <w:tab w:val="clear" w:pos="360"/>
          <w:tab w:val="num" w:pos="1080"/>
        </w:tabs>
        <w:ind w:left="1080"/>
        <w:jc w:val="both"/>
        <w:rPr>
          <w:rFonts w:cs="Arial"/>
        </w:rPr>
      </w:pPr>
      <w:r w:rsidRPr="0022242A">
        <w:rPr>
          <w:rFonts w:cs="Arial"/>
        </w:rPr>
        <w:t>permanent employees covered by state’s civil service laws in the executive branch of state government who are in permanent positions</w:t>
      </w:r>
    </w:p>
    <w:p w14:paraId="5B217884" w14:textId="77777777" w:rsidR="004B426D" w:rsidRPr="0022242A" w:rsidRDefault="004B426D" w:rsidP="00B53E67">
      <w:pPr>
        <w:numPr>
          <w:ilvl w:val="0"/>
          <w:numId w:val="1"/>
        </w:numPr>
        <w:tabs>
          <w:tab w:val="clear" w:pos="360"/>
          <w:tab w:val="num" w:pos="1080"/>
        </w:tabs>
        <w:ind w:left="1080"/>
        <w:jc w:val="both"/>
        <w:rPr>
          <w:rFonts w:cs="Arial"/>
        </w:rPr>
      </w:pPr>
      <w:r w:rsidRPr="0022242A">
        <w:rPr>
          <w:rFonts w:cs="Arial"/>
        </w:rPr>
        <w:t>part time civil service employees if they receive state benefits such as health insurance</w:t>
      </w:r>
      <w:r w:rsidR="00DA2B79">
        <w:rPr>
          <w:rFonts w:cs="Arial"/>
        </w:rPr>
        <w:t>, life insurance or retirement (but convert the part time salary to a full time equivalent)</w:t>
      </w:r>
    </w:p>
    <w:p w14:paraId="2E1954EB" w14:textId="77777777" w:rsidR="004B426D" w:rsidRPr="0022242A" w:rsidRDefault="004B426D" w:rsidP="00B53E67">
      <w:pPr>
        <w:ind w:left="720"/>
        <w:jc w:val="both"/>
        <w:rPr>
          <w:rFonts w:cs="Arial"/>
        </w:rPr>
      </w:pPr>
      <w:r w:rsidRPr="0022242A">
        <w:rPr>
          <w:rFonts w:cs="Arial"/>
          <w:u w:val="single"/>
        </w:rPr>
        <w:t>Exclude</w:t>
      </w:r>
      <w:r w:rsidRPr="0022242A">
        <w:rPr>
          <w:rFonts w:cs="Arial"/>
        </w:rPr>
        <w:t>:</w:t>
      </w:r>
    </w:p>
    <w:p w14:paraId="1CDB839B" w14:textId="77777777" w:rsidR="004B426D" w:rsidRPr="0022242A" w:rsidRDefault="00DA2B79" w:rsidP="00B53E67">
      <w:pPr>
        <w:numPr>
          <w:ilvl w:val="0"/>
          <w:numId w:val="3"/>
        </w:numPr>
        <w:tabs>
          <w:tab w:val="clear" w:pos="360"/>
          <w:tab w:val="num" w:pos="1080"/>
        </w:tabs>
        <w:ind w:left="1080"/>
        <w:jc w:val="both"/>
        <w:rPr>
          <w:rFonts w:cs="Arial"/>
        </w:rPr>
      </w:pPr>
      <w:r>
        <w:rPr>
          <w:rFonts w:cs="Arial"/>
        </w:rPr>
        <w:t>faculty/academic staff at institutions of higher education</w:t>
      </w:r>
    </w:p>
    <w:p w14:paraId="2C5488AF" w14:textId="77777777" w:rsidR="004B426D" w:rsidRPr="0022242A" w:rsidRDefault="004B426D" w:rsidP="00B53E67">
      <w:pPr>
        <w:numPr>
          <w:ilvl w:val="0"/>
          <w:numId w:val="3"/>
        </w:numPr>
        <w:tabs>
          <w:tab w:val="clear" w:pos="360"/>
          <w:tab w:val="num" w:pos="1080"/>
        </w:tabs>
        <w:ind w:left="1080"/>
        <w:jc w:val="both"/>
        <w:rPr>
          <w:rFonts w:cs="Arial"/>
        </w:rPr>
      </w:pPr>
      <w:r w:rsidRPr="0022242A">
        <w:rPr>
          <w:rFonts w:cs="Arial"/>
        </w:rPr>
        <w:t xml:space="preserve">employees in appointed positions who are employed at-will </w:t>
      </w:r>
    </w:p>
    <w:p w14:paraId="420C5DF7" w14:textId="77777777" w:rsidR="004B426D" w:rsidRPr="0022242A" w:rsidRDefault="004B426D" w:rsidP="00B53E67">
      <w:pPr>
        <w:numPr>
          <w:ilvl w:val="0"/>
          <w:numId w:val="3"/>
        </w:numPr>
        <w:tabs>
          <w:tab w:val="clear" w:pos="360"/>
          <w:tab w:val="num" w:pos="1080"/>
        </w:tabs>
        <w:ind w:left="1080"/>
        <w:jc w:val="both"/>
        <w:rPr>
          <w:rFonts w:cs="Arial"/>
        </w:rPr>
      </w:pPr>
      <w:r w:rsidRPr="0022242A">
        <w:rPr>
          <w:rFonts w:cs="Arial"/>
        </w:rPr>
        <w:t xml:space="preserve">elected officials </w:t>
      </w:r>
    </w:p>
    <w:p w14:paraId="6F7DB601" w14:textId="6CA9E3B8" w:rsidR="004B426D" w:rsidRPr="0022242A" w:rsidRDefault="004B426D" w:rsidP="00CD5AD9">
      <w:pPr>
        <w:numPr>
          <w:ilvl w:val="0"/>
          <w:numId w:val="3"/>
        </w:numPr>
        <w:tabs>
          <w:tab w:val="clear" w:pos="360"/>
          <w:tab w:val="num" w:pos="1080"/>
        </w:tabs>
        <w:ind w:left="1080"/>
        <w:jc w:val="both"/>
        <w:rPr>
          <w:rFonts w:cs="Arial"/>
        </w:rPr>
      </w:pPr>
      <w:r w:rsidRPr="0022242A">
        <w:rPr>
          <w:rFonts w:cs="Arial"/>
        </w:rPr>
        <w:t xml:space="preserve">employees in non-permanent positions, for example, temporary, </w:t>
      </w:r>
      <w:r w:rsidR="00355075" w:rsidRPr="0022242A">
        <w:rPr>
          <w:rFonts w:cs="Arial"/>
        </w:rPr>
        <w:t>emergency,</w:t>
      </w:r>
      <w:r w:rsidRPr="0022242A">
        <w:rPr>
          <w:rFonts w:cs="Arial"/>
        </w:rPr>
        <w:t xml:space="preserve"> or seasonal employees </w:t>
      </w:r>
    </w:p>
    <w:p w14:paraId="44BC2612" w14:textId="77777777" w:rsidR="002B7A97" w:rsidRPr="0022242A" w:rsidRDefault="002B7A97" w:rsidP="00AC6CD6">
      <w:pPr>
        <w:ind w:left="360"/>
        <w:jc w:val="both"/>
        <w:rPr>
          <w:rFonts w:cs="Arial"/>
          <w:b/>
        </w:rPr>
      </w:pPr>
    </w:p>
    <w:p w14:paraId="010D54FD" w14:textId="77777777" w:rsidR="00E86227" w:rsidRPr="0022242A" w:rsidRDefault="00E86227" w:rsidP="00AC6CD6">
      <w:pPr>
        <w:ind w:left="360"/>
        <w:jc w:val="both"/>
        <w:rPr>
          <w:rFonts w:cs="Arial"/>
        </w:rPr>
      </w:pPr>
      <w:r w:rsidRPr="0022242A">
        <w:rPr>
          <w:rFonts w:cs="Arial"/>
          <w:b/>
        </w:rPr>
        <w:t>Classified Positions</w:t>
      </w:r>
      <w:r w:rsidRPr="0022242A">
        <w:rPr>
          <w:rFonts w:cs="Arial"/>
        </w:rPr>
        <w:t xml:space="preserve"> </w:t>
      </w:r>
      <w:r w:rsidR="00AC6CD6" w:rsidRPr="0022242A">
        <w:rPr>
          <w:rFonts w:cs="Arial"/>
          <w:b/>
        </w:rPr>
        <w:t>Salaries</w:t>
      </w:r>
      <w:r w:rsidR="007215A7" w:rsidRPr="007215A7">
        <w:rPr>
          <w:rFonts w:cs="Arial"/>
        </w:rPr>
        <w:t xml:space="preserve"> – Av</w:t>
      </w:r>
      <w:r w:rsidRPr="0022242A">
        <w:rPr>
          <w:rFonts w:cs="Arial"/>
        </w:rPr>
        <w:t xml:space="preserve">erage and median salary of incumbents currently on payroll who are covered by state’s civil service laws.   </w:t>
      </w:r>
    </w:p>
    <w:p w14:paraId="77821638" w14:textId="77777777" w:rsidR="004B426D" w:rsidRPr="0022242A" w:rsidRDefault="004B426D" w:rsidP="00B53E67">
      <w:pPr>
        <w:ind w:left="360"/>
        <w:jc w:val="both"/>
        <w:rPr>
          <w:rFonts w:cs="Arial"/>
        </w:rPr>
      </w:pPr>
    </w:p>
    <w:p w14:paraId="549B57E8" w14:textId="77777777" w:rsidR="00AC6CD6" w:rsidRPr="0022242A" w:rsidRDefault="004B426D" w:rsidP="00AC6CD6">
      <w:pPr>
        <w:ind w:left="360"/>
        <w:jc w:val="both"/>
        <w:rPr>
          <w:rFonts w:cs="Arial"/>
        </w:rPr>
      </w:pPr>
      <w:r w:rsidRPr="0022242A">
        <w:rPr>
          <w:rFonts w:cs="Arial"/>
          <w:b/>
        </w:rPr>
        <w:t>Unclassified Positions</w:t>
      </w:r>
      <w:r w:rsidR="00AC6CD6" w:rsidRPr="0022242A">
        <w:rPr>
          <w:rFonts w:cs="Arial"/>
          <w:b/>
        </w:rPr>
        <w:t xml:space="preserve"> Numbers</w:t>
      </w:r>
      <w:r w:rsidRPr="0022242A">
        <w:rPr>
          <w:rFonts w:cs="Arial"/>
        </w:rPr>
        <w:t xml:space="preserve"> </w:t>
      </w:r>
      <w:r w:rsidR="00B2180F" w:rsidRPr="0022242A">
        <w:rPr>
          <w:rFonts w:cs="Arial"/>
        </w:rPr>
        <w:t>–</w:t>
      </w:r>
      <w:r w:rsidR="007215A7">
        <w:rPr>
          <w:rFonts w:cs="Arial"/>
        </w:rPr>
        <w:t xml:space="preserve"> </w:t>
      </w:r>
      <w:r w:rsidRPr="0022242A">
        <w:rPr>
          <w:rFonts w:cs="Arial"/>
        </w:rPr>
        <w:t>Number</w:t>
      </w:r>
      <w:r w:rsidR="00B2180F" w:rsidRPr="0022242A">
        <w:rPr>
          <w:rFonts w:cs="Arial"/>
        </w:rPr>
        <w:t xml:space="preserve"> (headcount)</w:t>
      </w:r>
      <w:r w:rsidRPr="0022242A">
        <w:rPr>
          <w:rFonts w:cs="Arial"/>
        </w:rPr>
        <w:t xml:space="preserve"> of employees currently on payroll who are </w:t>
      </w:r>
      <w:r w:rsidRPr="0022242A">
        <w:rPr>
          <w:rFonts w:cs="Arial"/>
          <w:b/>
        </w:rPr>
        <w:t xml:space="preserve">not </w:t>
      </w:r>
      <w:r w:rsidRPr="0022242A">
        <w:rPr>
          <w:rFonts w:cs="Arial"/>
        </w:rPr>
        <w:t xml:space="preserve">covered under the state’s civil service laws.  </w:t>
      </w:r>
    </w:p>
    <w:p w14:paraId="66884482" w14:textId="77777777" w:rsidR="002B7A97" w:rsidRPr="0022242A" w:rsidRDefault="002B7A97" w:rsidP="00B53E67">
      <w:pPr>
        <w:ind w:left="720"/>
        <w:jc w:val="both"/>
        <w:rPr>
          <w:rFonts w:cs="Arial"/>
          <w:u w:val="single"/>
        </w:rPr>
      </w:pPr>
    </w:p>
    <w:p w14:paraId="14B91847" w14:textId="77777777" w:rsidR="004B426D" w:rsidRPr="0022242A" w:rsidRDefault="004B426D" w:rsidP="00B53E67">
      <w:pPr>
        <w:ind w:left="720"/>
        <w:jc w:val="both"/>
        <w:rPr>
          <w:rFonts w:cs="Arial"/>
        </w:rPr>
      </w:pPr>
      <w:r w:rsidRPr="0022242A">
        <w:rPr>
          <w:rFonts w:cs="Arial"/>
          <w:u w:val="single"/>
        </w:rPr>
        <w:t>Include</w:t>
      </w:r>
      <w:r w:rsidRPr="0022242A">
        <w:rPr>
          <w:rFonts w:cs="Arial"/>
        </w:rPr>
        <w:t>:</w:t>
      </w:r>
    </w:p>
    <w:p w14:paraId="1BE52899" w14:textId="77777777" w:rsidR="004B426D" w:rsidRPr="0022242A" w:rsidRDefault="004B426D" w:rsidP="00B53E67">
      <w:pPr>
        <w:numPr>
          <w:ilvl w:val="0"/>
          <w:numId w:val="4"/>
        </w:numPr>
        <w:tabs>
          <w:tab w:val="clear" w:pos="360"/>
          <w:tab w:val="num" w:pos="1080"/>
        </w:tabs>
        <w:ind w:left="1080"/>
        <w:jc w:val="both"/>
        <w:rPr>
          <w:rFonts w:cs="Arial"/>
        </w:rPr>
      </w:pPr>
      <w:r w:rsidRPr="0022242A">
        <w:rPr>
          <w:rFonts w:cs="Arial"/>
        </w:rPr>
        <w:t xml:space="preserve">permanent employees in the executive branch of state government who are appointed or employed at-will </w:t>
      </w:r>
    </w:p>
    <w:p w14:paraId="41533007" w14:textId="77777777" w:rsidR="00DA4988" w:rsidRPr="0022242A" w:rsidRDefault="004B426D" w:rsidP="00E86227">
      <w:pPr>
        <w:numPr>
          <w:ilvl w:val="0"/>
          <w:numId w:val="4"/>
        </w:numPr>
        <w:tabs>
          <w:tab w:val="clear" w:pos="360"/>
          <w:tab w:val="num" w:pos="1080"/>
        </w:tabs>
        <w:ind w:left="1080"/>
        <w:jc w:val="both"/>
        <w:rPr>
          <w:rFonts w:cs="Arial"/>
        </w:rPr>
      </w:pPr>
      <w:r w:rsidRPr="0022242A">
        <w:rPr>
          <w:rFonts w:cs="Arial"/>
        </w:rPr>
        <w:t>part time appointed and at-will employees if they receive state benefits such as health insurance, life insurance or retirement</w:t>
      </w:r>
      <w:r w:rsidR="00DA2B79">
        <w:rPr>
          <w:rFonts w:cs="Arial"/>
        </w:rPr>
        <w:t xml:space="preserve"> (but convert the part time salary to a full time equivalent)</w:t>
      </w:r>
    </w:p>
    <w:p w14:paraId="2F664A18" w14:textId="77777777" w:rsidR="004B426D" w:rsidRPr="0022242A" w:rsidRDefault="004B426D" w:rsidP="00B53E67">
      <w:pPr>
        <w:ind w:left="720"/>
        <w:jc w:val="both"/>
        <w:rPr>
          <w:rFonts w:cs="Arial"/>
        </w:rPr>
      </w:pPr>
      <w:r w:rsidRPr="0022242A">
        <w:rPr>
          <w:rFonts w:cs="Arial"/>
          <w:u w:val="single"/>
        </w:rPr>
        <w:t>Exclude</w:t>
      </w:r>
      <w:r w:rsidRPr="0022242A">
        <w:rPr>
          <w:rFonts w:cs="Arial"/>
        </w:rPr>
        <w:t>:</w:t>
      </w:r>
    </w:p>
    <w:p w14:paraId="0235547D" w14:textId="77777777" w:rsidR="00DA2B79" w:rsidRPr="0022242A" w:rsidRDefault="00DA2B79" w:rsidP="00DA2B79">
      <w:pPr>
        <w:numPr>
          <w:ilvl w:val="0"/>
          <w:numId w:val="5"/>
        </w:numPr>
        <w:tabs>
          <w:tab w:val="clear" w:pos="360"/>
          <w:tab w:val="num" w:pos="1080"/>
        </w:tabs>
        <w:ind w:left="1080"/>
        <w:jc w:val="both"/>
        <w:rPr>
          <w:rFonts w:cs="Arial"/>
        </w:rPr>
      </w:pPr>
      <w:r>
        <w:rPr>
          <w:rFonts w:cs="Arial"/>
        </w:rPr>
        <w:t>faculty/academic staff at institutions of higher education</w:t>
      </w:r>
    </w:p>
    <w:p w14:paraId="52F6E3C0" w14:textId="77777777" w:rsidR="004B426D" w:rsidRPr="0022242A" w:rsidRDefault="004B426D" w:rsidP="00B53E67">
      <w:pPr>
        <w:numPr>
          <w:ilvl w:val="0"/>
          <w:numId w:val="5"/>
        </w:numPr>
        <w:tabs>
          <w:tab w:val="clear" w:pos="360"/>
          <w:tab w:val="num" w:pos="1080"/>
        </w:tabs>
        <w:ind w:left="1080"/>
        <w:jc w:val="both"/>
        <w:rPr>
          <w:rFonts w:cs="Arial"/>
        </w:rPr>
      </w:pPr>
      <w:r w:rsidRPr="0022242A">
        <w:rPr>
          <w:rFonts w:cs="Arial"/>
        </w:rPr>
        <w:t>civil service employees</w:t>
      </w:r>
    </w:p>
    <w:p w14:paraId="648C1A43" w14:textId="77777777" w:rsidR="004B426D" w:rsidRPr="0022242A" w:rsidRDefault="004B426D" w:rsidP="00B53E67">
      <w:pPr>
        <w:numPr>
          <w:ilvl w:val="0"/>
          <w:numId w:val="5"/>
        </w:numPr>
        <w:tabs>
          <w:tab w:val="clear" w:pos="360"/>
          <w:tab w:val="num" w:pos="1080"/>
        </w:tabs>
        <w:ind w:left="1080"/>
        <w:jc w:val="both"/>
        <w:rPr>
          <w:rFonts w:cs="Arial"/>
        </w:rPr>
      </w:pPr>
      <w:r w:rsidRPr="0022242A">
        <w:rPr>
          <w:rFonts w:cs="Arial"/>
        </w:rPr>
        <w:t>elected officials</w:t>
      </w:r>
    </w:p>
    <w:p w14:paraId="6DD86131" w14:textId="53EA8BA1" w:rsidR="00E86227" w:rsidRPr="0022242A" w:rsidRDefault="004B426D" w:rsidP="00CD5AD9">
      <w:pPr>
        <w:numPr>
          <w:ilvl w:val="0"/>
          <w:numId w:val="5"/>
        </w:numPr>
        <w:tabs>
          <w:tab w:val="clear" w:pos="360"/>
          <w:tab w:val="num" w:pos="1080"/>
        </w:tabs>
        <w:ind w:left="1080"/>
        <w:jc w:val="both"/>
        <w:rPr>
          <w:rFonts w:cs="Arial"/>
        </w:rPr>
      </w:pPr>
      <w:r w:rsidRPr="0022242A">
        <w:rPr>
          <w:rFonts w:cs="Arial"/>
        </w:rPr>
        <w:t xml:space="preserve">employees in non-permanent positions, for example, temporary, </w:t>
      </w:r>
      <w:r w:rsidR="00355075" w:rsidRPr="0022242A">
        <w:rPr>
          <w:rFonts w:cs="Arial"/>
        </w:rPr>
        <w:t>emergency,</w:t>
      </w:r>
      <w:r w:rsidRPr="0022242A">
        <w:rPr>
          <w:rFonts w:cs="Arial"/>
        </w:rPr>
        <w:t xml:space="preserve"> or seasonal employees </w:t>
      </w:r>
    </w:p>
    <w:p w14:paraId="21158160" w14:textId="77777777" w:rsidR="002B7A97" w:rsidRPr="0022242A" w:rsidRDefault="002B7A97" w:rsidP="00E86227">
      <w:pPr>
        <w:ind w:left="360"/>
        <w:jc w:val="both"/>
        <w:rPr>
          <w:rFonts w:cs="Arial"/>
          <w:b/>
        </w:rPr>
      </w:pPr>
    </w:p>
    <w:p w14:paraId="5110FAFE" w14:textId="77777777" w:rsidR="00E86227" w:rsidRPr="0022242A" w:rsidRDefault="00E86227" w:rsidP="00E86227">
      <w:pPr>
        <w:ind w:left="360"/>
        <w:jc w:val="both"/>
        <w:rPr>
          <w:rFonts w:cs="Arial"/>
        </w:rPr>
      </w:pPr>
      <w:r w:rsidRPr="0022242A">
        <w:rPr>
          <w:rFonts w:cs="Arial"/>
          <w:b/>
        </w:rPr>
        <w:lastRenderedPageBreak/>
        <w:t>Unclassified Positions</w:t>
      </w:r>
      <w:r w:rsidR="00AC6CD6" w:rsidRPr="0022242A">
        <w:rPr>
          <w:rFonts w:cs="Arial"/>
          <w:b/>
        </w:rPr>
        <w:t xml:space="preserve"> Salaries</w:t>
      </w:r>
      <w:r w:rsidRPr="0022242A">
        <w:rPr>
          <w:rFonts w:cs="Arial"/>
        </w:rPr>
        <w:t xml:space="preserve"> </w:t>
      </w:r>
      <w:r w:rsidR="007215A7">
        <w:rPr>
          <w:rFonts w:cs="Arial"/>
        </w:rPr>
        <w:t>– A</w:t>
      </w:r>
      <w:r w:rsidRPr="0022242A">
        <w:rPr>
          <w:rFonts w:cs="Arial"/>
        </w:rPr>
        <w:t xml:space="preserve">verage and median salary of incumbents currently on payroll who are not covered under the state’s civil service laws.   </w:t>
      </w:r>
    </w:p>
    <w:p w14:paraId="1379C82E" w14:textId="77777777" w:rsidR="004B426D" w:rsidRPr="0022242A" w:rsidRDefault="004B426D" w:rsidP="00B53E67">
      <w:pPr>
        <w:pStyle w:val="Footer"/>
        <w:tabs>
          <w:tab w:val="clear" w:pos="4320"/>
          <w:tab w:val="clear" w:pos="8640"/>
        </w:tabs>
        <w:ind w:left="360"/>
        <w:jc w:val="both"/>
        <w:rPr>
          <w:rFonts w:cs="Arial"/>
        </w:rPr>
      </w:pPr>
    </w:p>
    <w:p w14:paraId="42014163" w14:textId="77777777" w:rsidR="004B426D" w:rsidRPr="0022242A" w:rsidRDefault="00A10307" w:rsidP="00B53E67">
      <w:pPr>
        <w:ind w:left="360"/>
        <w:jc w:val="both"/>
        <w:rPr>
          <w:rFonts w:cs="Arial"/>
        </w:rPr>
      </w:pPr>
      <w:r w:rsidRPr="0022242A">
        <w:rPr>
          <w:rFonts w:cs="Arial"/>
          <w:b/>
        </w:rPr>
        <w:t xml:space="preserve">Total </w:t>
      </w:r>
      <w:r w:rsidR="004B426D" w:rsidRPr="0022242A">
        <w:rPr>
          <w:rFonts w:cs="Arial"/>
          <w:b/>
        </w:rPr>
        <w:t>Classified and Unclassified</w:t>
      </w:r>
      <w:r w:rsidR="00AC6CD6" w:rsidRPr="0022242A">
        <w:rPr>
          <w:rFonts w:cs="Arial"/>
          <w:b/>
        </w:rPr>
        <w:t xml:space="preserve"> Numbers</w:t>
      </w:r>
      <w:r w:rsidR="004B426D" w:rsidRPr="0022242A">
        <w:rPr>
          <w:rFonts w:cs="Arial"/>
        </w:rPr>
        <w:t xml:space="preserve"> </w:t>
      </w:r>
      <w:r w:rsidR="007215A7">
        <w:rPr>
          <w:rFonts w:cs="Arial"/>
        </w:rPr>
        <w:t>– N</w:t>
      </w:r>
      <w:r w:rsidR="004B426D" w:rsidRPr="0022242A">
        <w:rPr>
          <w:rFonts w:cs="Arial"/>
        </w:rPr>
        <w:t>umber of employees in classified and unclassified positions.  (</w:t>
      </w:r>
      <w:r w:rsidR="004B426D" w:rsidRPr="00DA2B79">
        <w:rPr>
          <w:rFonts w:cs="Arial"/>
          <w:b/>
          <w:color w:val="0000FF"/>
        </w:rPr>
        <w:t>This column totals your responses for classified and unclassified</w:t>
      </w:r>
      <w:r w:rsidR="004B426D" w:rsidRPr="0022242A">
        <w:rPr>
          <w:rFonts w:cs="Arial"/>
        </w:rPr>
        <w:t>.)</w:t>
      </w:r>
    </w:p>
    <w:p w14:paraId="4536410A" w14:textId="77777777" w:rsidR="00B2180F" w:rsidRPr="0022242A" w:rsidRDefault="00B2180F" w:rsidP="00B53E67">
      <w:pPr>
        <w:ind w:left="360"/>
        <w:jc w:val="both"/>
        <w:rPr>
          <w:rFonts w:cs="Arial"/>
        </w:rPr>
      </w:pPr>
    </w:p>
    <w:p w14:paraId="4D6A00D0" w14:textId="77777777" w:rsidR="007215A7" w:rsidRDefault="00E86227" w:rsidP="007215A7">
      <w:pPr>
        <w:ind w:left="360"/>
        <w:jc w:val="both"/>
        <w:rPr>
          <w:rFonts w:cs="Arial"/>
        </w:rPr>
      </w:pPr>
      <w:r w:rsidRPr="0022242A">
        <w:rPr>
          <w:rFonts w:cs="Arial"/>
          <w:b/>
        </w:rPr>
        <w:t>Classified and Unclassified</w:t>
      </w:r>
      <w:r w:rsidR="00AC6CD6" w:rsidRPr="0022242A">
        <w:rPr>
          <w:rFonts w:cs="Arial"/>
        </w:rPr>
        <w:t xml:space="preserve"> </w:t>
      </w:r>
      <w:r w:rsidR="00AC6CD6" w:rsidRPr="0022242A">
        <w:rPr>
          <w:rFonts w:cs="Arial"/>
          <w:b/>
        </w:rPr>
        <w:t>Salaries</w:t>
      </w:r>
      <w:r w:rsidR="007215A7">
        <w:rPr>
          <w:rFonts w:cs="Arial"/>
          <w:b/>
        </w:rPr>
        <w:t xml:space="preserve"> </w:t>
      </w:r>
      <w:r w:rsidR="007215A7">
        <w:rPr>
          <w:rFonts w:cs="Arial"/>
        </w:rPr>
        <w:t>– W</w:t>
      </w:r>
      <w:r w:rsidR="00B2180F" w:rsidRPr="0022242A">
        <w:rPr>
          <w:rFonts w:cs="Arial"/>
        </w:rPr>
        <w:t>eighted a</w:t>
      </w:r>
      <w:r w:rsidRPr="0022242A">
        <w:rPr>
          <w:rFonts w:cs="Arial"/>
        </w:rPr>
        <w:t>verage and median salary of the incumbents in classified and unclassified positions.</w:t>
      </w:r>
    </w:p>
    <w:p w14:paraId="76ADFFC7" w14:textId="77777777" w:rsidR="007215A7" w:rsidRDefault="007215A7" w:rsidP="007215A7">
      <w:pPr>
        <w:ind w:left="360"/>
        <w:jc w:val="both"/>
        <w:rPr>
          <w:rFonts w:cs="Arial"/>
        </w:rPr>
      </w:pPr>
    </w:p>
    <w:p w14:paraId="0C3A7BCB" w14:textId="77777777" w:rsidR="004B426D" w:rsidRDefault="007215A7" w:rsidP="007215A7">
      <w:pPr>
        <w:ind w:left="720"/>
        <w:jc w:val="both"/>
        <w:rPr>
          <w:rFonts w:cs="Arial"/>
        </w:rPr>
      </w:pPr>
      <w:r w:rsidRPr="007215A7">
        <w:rPr>
          <w:rFonts w:cs="Arial"/>
          <w:u w:val="single"/>
        </w:rPr>
        <w:t>Weighted Average</w:t>
      </w:r>
      <w:r w:rsidRPr="007215A7">
        <w:rPr>
          <w:rFonts w:cs="Arial"/>
        </w:rPr>
        <w:t>:</w:t>
      </w:r>
      <w:r>
        <w:rPr>
          <w:rFonts w:cs="Arial"/>
        </w:rPr>
        <w:t xml:space="preserve"> </w:t>
      </w:r>
      <w:r w:rsidRPr="007215A7">
        <w:rPr>
          <w:rFonts w:cs="Arial"/>
          <w:b/>
          <w:color w:val="0000FF"/>
        </w:rPr>
        <w:t>t</w:t>
      </w:r>
      <w:r>
        <w:rPr>
          <w:rFonts w:cs="Arial"/>
          <w:b/>
          <w:color w:val="0000FF"/>
        </w:rPr>
        <w:t>his</w:t>
      </w:r>
      <w:r w:rsidR="00B2180F" w:rsidRPr="00DA2B79">
        <w:rPr>
          <w:rFonts w:cs="Arial"/>
          <w:b/>
          <w:color w:val="0000FF"/>
        </w:rPr>
        <w:t xml:space="preserve"> column auto calculate</w:t>
      </w:r>
      <w:r>
        <w:rPr>
          <w:rFonts w:cs="Arial"/>
          <w:b/>
          <w:color w:val="0000FF"/>
        </w:rPr>
        <w:t>s</w:t>
      </w:r>
      <w:r w:rsidR="00B2180F" w:rsidRPr="00DA2B79">
        <w:rPr>
          <w:rFonts w:cs="Arial"/>
          <w:b/>
          <w:color w:val="0000FF"/>
        </w:rPr>
        <w:t xml:space="preserve"> based on your responses to the previous columns</w:t>
      </w:r>
    </w:p>
    <w:p w14:paraId="3AABD005" w14:textId="77777777" w:rsidR="007215A7" w:rsidRDefault="007215A7" w:rsidP="007215A7">
      <w:pPr>
        <w:ind w:left="720"/>
        <w:jc w:val="both"/>
        <w:rPr>
          <w:rFonts w:cs="Arial"/>
          <w:u w:val="single"/>
        </w:rPr>
      </w:pPr>
    </w:p>
    <w:p w14:paraId="6C582F46" w14:textId="77777777" w:rsidR="007215A7" w:rsidRPr="007215A7" w:rsidRDefault="007215A7" w:rsidP="007215A7">
      <w:pPr>
        <w:ind w:left="720"/>
        <w:jc w:val="both"/>
        <w:rPr>
          <w:rFonts w:cs="Arial"/>
        </w:rPr>
      </w:pPr>
      <w:r>
        <w:rPr>
          <w:rFonts w:cs="Arial"/>
          <w:u w:val="single"/>
        </w:rPr>
        <w:t>Median</w:t>
      </w:r>
      <w:r>
        <w:rPr>
          <w:rFonts w:cs="Arial"/>
        </w:rPr>
        <w:t xml:space="preserve">: report the median of ALL classified and unclassified employee salaries (convert any part time salaries to full time equivalent for this calculation).  </w:t>
      </w:r>
      <w:r w:rsidRPr="007215A7">
        <w:rPr>
          <w:rFonts w:cs="Arial"/>
          <w:i/>
        </w:rPr>
        <w:t>If you do not provide data in this column, the survey coordinator will calculate a “weighted median” based on the data provided on the number and median salaries of classified and unclassified employees (note: this calculation is no</w:t>
      </w:r>
      <w:r w:rsidR="00F95265">
        <w:rPr>
          <w:rFonts w:cs="Arial"/>
          <w:i/>
        </w:rPr>
        <w:t>t</w:t>
      </w:r>
      <w:r w:rsidRPr="007215A7">
        <w:rPr>
          <w:rFonts w:cs="Arial"/>
          <w:i/>
        </w:rPr>
        <w:t xml:space="preserve"> a true median, but a </w:t>
      </w:r>
      <w:r w:rsidR="00EE0BBD" w:rsidRPr="007215A7">
        <w:rPr>
          <w:rFonts w:cs="Arial"/>
          <w:i/>
        </w:rPr>
        <w:t>substitute</w:t>
      </w:r>
      <w:r w:rsidRPr="007215A7">
        <w:rPr>
          <w:rFonts w:cs="Arial"/>
          <w:i/>
        </w:rPr>
        <w:t>).</w:t>
      </w:r>
    </w:p>
    <w:p w14:paraId="0E1A7A02" w14:textId="77777777" w:rsidR="004B426D" w:rsidRPr="0022242A" w:rsidRDefault="004B426D" w:rsidP="00B53E67">
      <w:pPr>
        <w:jc w:val="both"/>
        <w:rPr>
          <w:rFonts w:cs="Arial"/>
        </w:rPr>
      </w:pPr>
    </w:p>
    <w:p w14:paraId="28C74FA8" w14:textId="77777777" w:rsidR="004B426D" w:rsidRPr="0022242A" w:rsidRDefault="004B426D" w:rsidP="00B53E67">
      <w:pPr>
        <w:pStyle w:val="BodyText"/>
        <w:jc w:val="both"/>
        <w:rPr>
          <w:rFonts w:cs="Arial"/>
        </w:rPr>
      </w:pPr>
    </w:p>
    <w:p w14:paraId="0147AAF7" w14:textId="77777777" w:rsidR="004B426D" w:rsidRPr="0022242A" w:rsidRDefault="004B426D" w:rsidP="00B53E67">
      <w:pPr>
        <w:jc w:val="both"/>
        <w:rPr>
          <w:rFonts w:cs="Arial"/>
          <w:b/>
          <w:sz w:val="28"/>
          <w:szCs w:val="28"/>
        </w:rPr>
      </w:pPr>
      <w:r w:rsidRPr="0022242A">
        <w:rPr>
          <w:rFonts w:cs="Arial"/>
          <w:b/>
          <w:sz w:val="28"/>
          <w:szCs w:val="28"/>
          <w:u w:val="single"/>
        </w:rPr>
        <w:t xml:space="preserve">Table </w:t>
      </w:r>
      <w:r w:rsidR="00CD5AD9" w:rsidRPr="0022242A">
        <w:rPr>
          <w:rFonts w:cs="Arial"/>
          <w:b/>
          <w:sz w:val="28"/>
          <w:szCs w:val="28"/>
          <w:u w:val="single"/>
        </w:rPr>
        <w:t>2</w:t>
      </w:r>
      <w:r w:rsidR="008036C4" w:rsidRPr="0022242A">
        <w:rPr>
          <w:rFonts w:cs="Arial"/>
          <w:b/>
          <w:sz w:val="28"/>
          <w:szCs w:val="28"/>
          <w:u w:val="single"/>
        </w:rPr>
        <w:t>:</w:t>
      </w:r>
      <w:r w:rsidRPr="0022242A">
        <w:rPr>
          <w:rFonts w:cs="Arial"/>
          <w:b/>
          <w:sz w:val="28"/>
          <w:szCs w:val="28"/>
          <w:u w:val="single"/>
        </w:rPr>
        <w:t xml:space="preserve"> Annual Leave</w:t>
      </w:r>
      <w:r w:rsidR="0098659B">
        <w:rPr>
          <w:rFonts w:cs="Arial"/>
          <w:b/>
          <w:sz w:val="28"/>
          <w:szCs w:val="28"/>
          <w:u w:val="single"/>
        </w:rPr>
        <w:t xml:space="preserve"> Accrual Rates</w:t>
      </w:r>
      <w:r w:rsidRPr="0022242A">
        <w:rPr>
          <w:rFonts w:cs="Arial"/>
          <w:b/>
          <w:sz w:val="28"/>
          <w:szCs w:val="28"/>
        </w:rPr>
        <w:t xml:space="preserve"> </w:t>
      </w:r>
    </w:p>
    <w:p w14:paraId="35766B6C" w14:textId="77777777" w:rsidR="004B426D" w:rsidRPr="0022242A" w:rsidRDefault="004B426D" w:rsidP="00B53E67">
      <w:pPr>
        <w:pStyle w:val="Footer"/>
        <w:tabs>
          <w:tab w:val="clear" w:pos="4320"/>
          <w:tab w:val="clear" w:pos="8640"/>
        </w:tabs>
        <w:jc w:val="both"/>
        <w:rPr>
          <w:rFonts w:cs="Arial"/>
        </w:rPr>
      </w:pPr>
    </w:p>
    <w:p w14:paraId="1B03CFBA" w14:textId="77777777" w:rsidR="00325AB2" w:rsidRPr="0022242A" w:rsidRDefault="00325AB2" w:rsidP="00B53E67">
      <w:pPr>
        <w:pStyle w:val="Footer"/>
        <w:tabs>
          <w:tab w:val="clear" w:pos="4320"/>
          <w:tab w:val="clear" w:pos="8640"/>
        </w:tabs>
        <w:jc w:val="both"/>
        <w:rPr>
          <w:rFonts w:cs="Arial"/>
          <w:b/>
        </w:rPr>
      </w:pPr>
      <w:r w:rsidRPr="0022242A">
        <w:rPr>
          <w:rFonts w:cs="Arial"/>
          <w:b/>
        </w:rPr>
        <w:t>Accrual Rates</w:t>
      </w:r>
    </w:p>
    <w:p w14:paraId="7C44C811" w14:textId="77777777" w:rsidR="004B426D" w:rsidRPr="00E9245E" w:rsidRDefault="004B426D" w:rsidP="00B53E67">
      <w:pPr>
        <w:jc w:val="both"/>
        <w:rPr>
          <w:rFonts w:cs="Arial"/>
          <w:b/>
          <w:color w:val="FF0000"/>
        </w:rPr>
      </w:pPr>
      <w:r w:rsidRPr="0022242A">
        <w:rPr>
          <w:rFonts w:cs="Arial"/>
        </w:rPr>
        <w:t xml:space="preserve">Report the number of days of annual/vacation leave that can be accrued for each grouping of years of service.  If your brackets for earning leave are not consistent with the survey groups, enter the correct categories and accrual rates in the closest matching bracket. </w:t>
      </w:r>
      <w:r w:rsidR="00E9245E">
        <w:rPr>
          <w:rFonts w:cs="Arial"/>
        </w:rPr>
        <w:t xml:space="preserve">  </w:t>
      </w:r>
      <w:r w:rsidR="00E9245E" w:rsidRPr="00E9245E">
        <w:rPr>
          <w:rFonts w:cs="Arial"/>
          <w:b/>
          <w:color w:val="FF0000"/>
        </w:rPr>
        <w:t>If your state uses a Paid Time Off (PTO) Bank structure that includes annual/vacation leave, report that information under Table 5 rather than here.</w:t>
      </w:r>
    </w:p>
    <w:p w14:paraId="75BC2889" w14:textId="77777777" w:rsidR="004B426D" w:rsidRPr="0022242A" w:rsidRDefault="004B426D" w:rsidP="00B53E67">
      <w:pPr>
        <w:jc w:val="both"/>
        <w:rPr>
          <w:rFonts w:cs="Arial"/>
        </w:rPr>
      </w:pPr>
    </w:p>
    <w:p w14:paraId="4E6C136B" w14:textId="77777777" w:rsidR="004B426D" w:rsidRPr="0022242A" w:rsidRDefault="004B426D" w:rsidP="00B53E67">
      <w:pPr>
        <w:ind w:left="720"/>
        <w:jc w:val="both"/>
        <w:rPr>
          <w:rFonts w:cs="Arial"/>
        </w:rPr>
      </w:pPr>
      <w:r w:rsidRPr="0022242A">
        <w:rPr>
          <w:rFonts w:cs="Arial"/>
          <w:u w:val="single"/>
        </w:rPr>
        <w:t>Maximum Days</w:t>
      </w:r>
      <w:r w:rsidRPr="0022242A">
        <w:rPr>
          <w:rFonts w:cs="Arial"/>
        </w:rPr>
        <w:t xml:space="preserve"> </w:t>
      </w:r>
      <w:r w:rsidR="00325AB2" w:rsidRPr="0022242A">
        <w:rPr>
          <w:rFonts w:cs="Arial"/>
        </w:rPr>
        <w:t>-</w:t>
      </w:r>
      <w:r w:rsidRPr="0022242A">
        <w:rPr>
          <w:rFonts w:cs="Arial"/>
        </w:rPr>
        <w:t xml:space="preserve"> List the maximum number of days </w:t>
      </w:r>
      <w:r w:rsidR="00823248">
        <w:rPr>
          <w:rFonts w:cs="Arial"/>
        </w:rPr>
        <w:t xml:space="preserve">per year </w:t>
      </w:r>
      <w:r w:rsidRPr="0022242A">
        <w:rPr>
          <w:rFonts w:cs="Arial"/>
        </w:rPr>
        <w:t>that can be accrued.</w:t>
      </w:r>
    </w:p>
    <w:p w14:paraId="2331CF42" w14:textId="77777777" w:rsidR="00770AA7" w:rsidRDefault="00770AA7" w:rsidP="00B53E67">
      <w:pPr>
        <w:ind w:left="720"/>
        <w:jc w:val="both"/>
        <w:rPr>
          <w:rFonts w:cs="Arial"/>
          <w:u w:val="single"/>
        </w:rPr>
      </w:pPr>
    </w:p>
    <w:p w14:paraId="48E8D338" w14:textId="77777777" w:rsidR="00770AA7" w:rsidRPr="00770AA7" w:rsidRDefault="00770AA7" w:rsidP="00B53E67">
      <w:pPr>
        <w:ind w:left="720"/>
        <w:jc w:val="both"/>
        <w:rPr>
          <w:rFonts w:cs="Arial"/>
        </w:rPr>
      </w:pPr>
      <w:r>
        <w:rPr>
          <w:rFonts w:cs="Arial"/>
          <w:u w:val="single"/>
        </w:rPr>
        <w:t>Sabbatical Bank?</w:t>
      </w:r>
      <w:r w:rsidR="00C67600">
        <w:rPr>
          <w:rFonts w:cs="Arial"/>
          <w:u w:val="single"/>
        </w:rPr>
        <w:t xml:space="preserve"> </w:t>
      </w:r>
      <w:r w:rsidRPr="00770AA7">
        <w:rPr>
          <w:rFonts w:cs="Arial"/>
        </w:rPr>
        <w:t xml:space="preserve"> – If employees are permitted to bank accumulated, unused</w:t>
      </w:r>
      <w:r>
        <w:rPr>
          <w:rFonts w:cs="Arial"/>
        </w:rPr>
        <w:t>,</w:t>
      </w:r>
      <w:r w:rsidRPr="00770AA7">
        <w:rPr>
          <w:rFonts w:cs="Arial"/>
        </w:rPr>
        <w:t xml:space="preserve"> annual leave in a sabbatical account (to be drawn upon when the employee terminates employment</w:t>
      </w:r>
      <w:r>
        <w:rPr>
          <w:rFonts w:cs="Arial"/>
        </w:rPr>
        <w:t>, either as</w:t>
      </w:r>
      <w:r w:rsidRPr="00770AA7">
        <w:rPr>
          <w:rFonts w:cs="Arial"/>
        </w:rPr>
        <w:t xml:space="preserve"> </w:t>
      </w:r>
      <w:r>
        <w:rPr>
          <w:rFonts w:cs="Arial"/>
        </w:rPr>
        <w:t xml:space="preserve">a </w:t>
      </w:r>
      <w:r w:rsidRPr="00770AA7">
        <w:rPr>
          <w:rFonts w:cs="Arial"/>
        </w:rPr>
        <w:t>cash</w:t>
      </w:r>
      <w:r>
        <w:rPr>
          <w:rFonts w:cs="Arial"/>
        </w:rPr>
        <w:t>-</w:t>
      </w:r>
      <w:r w:rsidRPr="00770AA7">
        <w:rPr>
          <w:rFonts w:cs="Arial"/>
        </w:rPr>
        <w:t>ou</w:t>
      </w:r>
      <w:r>
        <w:rPr>
          <w:rFonts w:cs="Arial"/>
        </w:rPr>
        <w:t>t</w:t>
      </w:r>
      <w:r w:rsidRPr="00770AA7">
        <w:rPr>
          <w:rFonts w:cs="Arial"/>
        </w:rPr>
        <w:t xml:space="preserve"> OR to ex</w:t>
      </w:r>
      <w:r>
        <w:rPr>
          <w:rFonts w:cs="Arial"/>
        </w:rPr>
        <w:t>t</w:t>
      </w:r>
      <w:r w:rsidRPr="00770AA7">
        <w:rPr>
          <w:rFonts w:cs="Arial"/>
        </w:rPr>
        <w:t>en</w:t>
      </w:r>
      <w:r>
        <w:rPr>
          <w:rFonts w:cs="Arial"/>
        </w:rPr>
        <w:t>d</w:t>
      </w:r>
      <w:r w:rsidRPr="00770AA7">
        <w:rPr>
          <w:rFonts w:cs="Arial"/>
        </w:rPr>
        <w:t xml:space="preserve"> </w:t>
      </w:r>
      <w:r>
        <w:rPr>
          <w:rFonts w:cs="Arial"/>
        </w:rPr>
        <w:t xml:space="preserve">the </w:t>
      </w:r>
      <w:r w:rsidRPr="00770AA7">
        <w:rPr>
          <w:rFonts w:cs="Arial"/>
        </w:rPr>
        <w:t>termination date), indicate the max number of</w:t>
      </w:r>
      <w:r>
        <w:rPr>
          <w:rFonts w:cs="Arial"/>
        </w:rPr>
        <w:t xml:space="preserve"> days</w:t>
      </w:r>
      <w:r w:rsidRPr="00770AA7">
        <w:rPr>
          <w:rFonts w:cs="Arial"/>
        </w:rPr>
        <w:t xml:space="preserve"> that may be banked per year.  If this option is not available, indicate "N/A".  Include any clarifications or explanations as a foot note.</w:t>
      </w:r>
    </w:p>
    <w:p w14:paraId="26FBE6AF" w14:textId="77777777" w:rsidR="00770AA7" w:rsidRDefault="00770AA7" w:rsidP="00B53E67">
      <w:pPr>
        <w:ind w:left="720"/>
        <w:jc w:val="both"/>
        <w:rPr>
          <w:rFonts w:cs="Arial"/>
          <w:u w:val="single"/>
        </w:rPr>
      </w:pPr>
    </w:p>
    <w:p w14:paraId="28CD8B29" w14:textId="77777777" w:rsidR="004B426D" w:rsidRPr="0022242A" w:rsidRDefault="004B426D" w:rsidP="00B53E67">
      <w:pPr>
        <w:ind w:left="720"/>
        <w:jc w:val="both"/>
        <w:rPr>
          <w:rFonts w:cs="Arial"/>
        </w:rPr>
      </w:pPr>
      <w:r w:rsidRPr="0022242A">
        <w:rPr>
          <w:rFonts w:cs="Arial"/>
          <w:u w:val="single"/>
        </w:rPr>
        <w:t>Carry-over Amount</w:t>
      </w:r>
      <w:r w:rsidRPr="0022242A">
        <w:rPr>
          <w:rFonts w:cs="Arial"/>
        </w:rPr>
        <w:t xml:space="preserve"> - List the number of days </w:t>
      </w:r>
      <w:r w:rsidR="00823248">
        <w:rPr>
          <w:rFonts w:cs="Arial"/>
        </w:rPr>
        <w:t xml:space="preserve">per year </w:t>
      </w:r>
      <w:r w:rsidRPr="0022242A">
        <w:rPr>
          <w:rFonts w:cs="Arial"/>
        </w:rPr>
        <w:t>that can be carried over from one year to the next.</w:t>
      </w:r>
    </w:p>
    <w:p w14:paraId="70607796" w14:textId="77777777" w:rsidR="004B426D" w:rsidRPr="0022242A" w:rsidRDefault="004B426D" w:rsidP="00B53E67">
      <w:pPr>
        <w:jc w:val="both"/>
        <w:rPr>
          <w:rFonts w:cs="Arial"/>
        </w:rPr>
      </w:pPr>
    </w:p>
    <w:p w14:paraId="3FD8B193" w14:textId="77777777" w:rsidR="004B426D" w:rsidRPr="0022242A" w:rsidRDefault="004B426D" w:rsidP="00B53E67">
      <w:pPr>
        <w:jc w:val="both"/>
        <w:rPr>
          <w:rFonts w:cs="Arial"/>
        </w:rPr>
      </w:pPr>
      <w:r w:rsidRPr="0022242A">
        <w:rPr>
          <w:rFonts w:cs="Arial"/>
          <w:b/>
        </w:rPr>
        <w:t>Payment for Unused Balance</w:t>
      </w:r>
      <w:r w:rsidRPr="0022242A">
        <w:rPr>
          <w:rFonts w:cs="Arial"/>
        </w:rPr>
        <w:t xml:space="preserve"> </w:t>
      </w:r>
      <w:r w:rsidR="00325AB2" w:rsidRPr="0022242A">
        <w:rPr>
          <w:rFonts w:cs="Arial"/>
        </w:rPr>
        <w:t>-</w:t>
      </w:r>
      <w:r w:rsidRPr="0022242A">
        <w:rPr>
          <w:rFonts w:cs="Arial"/>
        </w:rPr>
        <w:t xml:space="preserve"> Check the box that most appropriately identifies methods of payment for any unused annual leave balance.  Indicate</w:t>
      </w:r>
      <w:r w:rsidR="00673CD1">
        <w:rPr>
          <w:rFonts w:cs="Arial"/>
        </w:rPr>
        <w:t xml:space="preserve"> under</w:t>
      </w:r>
      <w:r w:rsidRPr="0022242A">
        <w:rPr>
          <w:rFonts w:cs="Arial"/>
        </w:rPr>
        <w:t xml:space="preserve"> </w:t>
      </w:r>
      <w:r w:rsidR="00673CD1">
        <w:rPr>
          <w:rFonts w:cs="Arial"/>
        </w:rPr>
        <w:t>“A</w:t>
      </w:r>
      <w:r w:rsidR="00325AB2" w:rsidRPr="0022242A">
        <w:rPr>
          <w:rFonts w:cs="Arial"/>
        </w:rPr>
        <w:t xml:space="preserve">mount of </w:t>
      </w:r>
      <w:r w:rsidR="00673CD1">
        <w:rPr>
          <w:rFonts w:cs="Arial"/>
        </w:rPr>
        <w:t>P</w:t>
      </w:r>
      <w:r w:rsidR="00325AB2" w:rsidRPr="0022242A">
        <w:rPr>
          <w:rFonts w:cs="Arial"/>
        </w:rPr>
        <w:t xml:space="preserve">ayment” </w:t>
      </w:r>
      <w:r w:rsidRPr="0022242A">
        <w:rPr>
          <w:rFonts w:cs="Arial"/>
        </w:rPr>
        <w:t>the percentage or dollar amount that may be paid</w:t>
      </w:r>
      <w:r w:rsidR="00325AB2" w:rsidRPr="0022242A">
        <w:rPr>
          <w:rFonts w:cs="Arial"/>
        </w:rPr>
        <w:t xml:space="preserve"> and the conditions of payment</w:t>
      </w:r>
      <w:r w:rsidR="00DA2B79">
        <w:rPr>
          <w:rFonts w:cs="Arial"/>
        </w:rPr>
        <w:t>.</w:t>
      </w:r>
    </w:p>
    <w:p w14:paraId="77212672" w14:textId="77777777" w:rsidR="004B426D" w:rsidRPr="0022242A" w:rsidRDefault="004B426D" w:rsidP="00B53E67">
      <w:pPr>
        <w:pStyle w:val="BodyText"/>
        <w:jc w:val="both"/>
        <w:rPr>
          <w:rFonts w:cs="Arial"/>
        </w:rPr>
      </w:pPr>
    </w:p>
    <w:p w14:paraId="4DCCDFA5" w14:textId="77777777" w:rsidR="00F231B0" w:rsidRDefault="00F231B0" w:rsidP="00B53E67">
      <w:pPr>
        <w:pStyle w:val="BodyText"/>
        <w:jc w:val="both"/>
        <w:rPr>
          <w:rFonts w:cs="Arial"/>
        </w:rPr>
      </w:pPr>
    </w:p>
    <w:p w14:paraId="47AC9D13" w14:textId="77777777" w:rsidR="00423801" w:rsidRPr="0022242A" w:rsidRDefault="00423801" w:rsidP="00B53E67">
      <w:pPr>
        <w:pStyle w:val="BodyText"/>
        <w:jc w:val="both"/>
        <w:rPr>
          <w:rFonts w:cs="Arial"/>
        </w:rPr>
      </w:pPr>
    </w:p>
    <w:p w14:paraId="4412BD77" w14:textId="77777777" w:rsidR="004B426D" w:rsidRPr="0094171D" w:rsidRDefault="004B426D" w:rsidP="00B53E67">
      <w:pPr>
        <w:pStyle w:val="BodyText"/>
        <w:jc w:val="both"/>
        <w:rPr>
          <w:rFonts w:cs="Arial"/>
          <w:sz w:val="28"/>
          <w:szCs w:val="28"/>
          <w:u w:val="single"/>
        </w:rPr>
      </w:pPr>
      <w:r w:rsidRPr="0094171D">
        <w:rPr>
          <w:rFonts w:cs="Arial"/>
          <w:sz w:val="28"/>
          <w:szCs w:val="28"/>
          <w:u w:val="single"/>
        </w:rPr>
        <w:lastRenderedPageBreak/>
        <w:t xml:space="preserve">Table </w:t>
      </w:r>
      <w:r w:rsidR="00D00023" w:rsidRPr="0094171D">
        <w:rPr>
          <w:rFonts w:cs="Arial"/>
          <w:sz w:val="28"/>
          <w:szCs w:val="28"/>
          <w:u w:val="single"/>
        </w:rPr>
        <w:t>3</w:t>
      </w:r>
      <w:r w:rsidR="008036C4" w:rsidRPr="0094171D">
        <w:rPr>
          <w:rFonts w:cs="Arial"/>
          <w:sz w:val="28"/>
          <w:szCs w:val="28"/>
          <w:u w:val="single"/>
        </w:rPr>
        <w:t>:</w:t>
      </w:r>
      <w:r w:rsidRPr="0094171D">
        <w:rPr>
          <w:rFonts w:cs="Arial"/>
          <w:sz w:val="28"/>
          <w:szCs w:val="28"/>
          <w:u w:val="single"/>
        </w:rPr>
        <w:t xml:space="preserve"> Sick Leave</w:t>
      </w:r>
    </w:p>
    <w:p w14:paraId="1DFB56B9" w14:textId="77777777" w:rsidR="004B426D" w:rsidRPr="0022242A" w:rsidRDefault="004B426D" w:rsidP="00B53E67">
      <w:pPr>
        <w:jc w:val="both"/>
        <w:rPr>
          <w:rFonts w:cs="Arial"/>
        </w:rPr>
      </w:pPr>
    </w:p>
    <w:p w14:paraId="4E3ABE8A" w14:textId="77777777" w:rsidR="00325AB2" w:rsidRDefault="00325AB2" w:rsidP="00B53E67">
      <w:pPr>
        <w:jc w:val="both"/>
        <w:rPr>
          <w:rFonts w:cs="Arial"/>
          <w:b/>
        </w:rPr>
      </w:pPr>
      <w:r w:rsidRPr="0022242A">
        <w:rPr>
          <w:rFonts w:cs="Arial"/>
          <w:b/>
        </w:rPr>
        <w:t>Accrual Rates</w:t>
      </w:r>
    </w:p>
    <w:p w14:paraId="3EAC8AFA" w14:textId="77777777" w:rsidR="00E9245E" w:rsidRPr="0022242A" w:rsidRDefault="00E9245E" w:rsidP="00B53E67">
      <w:pPr>
        <w:jc w:val="both"/>
        <w:rPr>
          <w:rFonts w:cs="Arial"/>
          <w:b/>
        </w:rPr>
      </w:pPr>
    </w:p>
    <w:p w14:paraId="7C5C604C" w14:textId="77777777" w:rsidR="00E9245E" w:rsidRPr="00E9245E" w:rsidRDefault="004B426D" w:rsidP="00E9245E">
      <w:pPr>
        <w:ind w:left="720"/>
        <w:jc w:val="both"/>
        <w:rPr>
          <w:rFonts w:cs="Arial"/>
          <w:b/>
          <w:color w:val="FF0000"/>
        </w:rPr>
      </w:pPr>
      <w:r w:rsidRPr="0022242A">
        <w:rPr>
          <w:rFonts w:cs="Arial"/>
          <w:u w:val="single"/>
        </w:rPr>
        <w:t>Days</w:t>
      </w:r>
      <w:r w:rsidR="00325AB2" w:rsidRPr="0022242A">
        <w:rPr>
          <w:rFonts w:cs="Arial"/>
          <w:u w:val="single"/>
        </w:rPr>
        <w:t xml:space="preserve"> per Year</w:t>
      </w:r>
      <w:r w:rsidRPr="0022242A">
        <w:rPr>
          <w:rFonts w:cs="Arial"/>
        </w:rPr>
        <w:t xml:space="preserve"> </w:t>
      </w:r>
      <w:r w:rsidR="00325AB2" w:rsidRPr="0022242A">
        <w:rPr>
          <w:rFonts w:cs="Arial"/>
        </w:rPr>
        <w:t>-</w:t>
      </w:r>
      <w:r w:rsidRPr="0022242A">
        <w:rPr>
          <w:rFonts w:cs="Arial"/>
        </w:rPr>
        <w:t xml:space="preserve"> Report the number of days of sick leave that can be </w:t>
      </w:r>
      <w:r w:rsidR="00325AB2" w:rsidRPr="0022242A">
        <w:rPr>
          <w:rFonts w:cs="Arial"/>
        </w:rPr>
        <w:t>earned each year</w:t>
      </w:r>
      <w:r w:rsidRPr="0022242A">
        <w:rPr>
          <w:rFonts w:cs="Arial"/>
        </w:rPr>
        <w:t>.  If sick leave is variable by years of service, enter the correct years</w:t>
      </w:r>
      <w:r w:rsidR="00E9245E">
        <w:rPr>
          <w:rFonts w:cs="Arial"/>
        </w:rPr>
        <w:t xml:space="preserve"> of service and accrual rates.  </w:t>
      </w:r>
      <w:r w:rsidR="00E9245E" w:rsidRPr="00E9245E">
        <w:rPr>
          <w:rFonts w:cs="Arial"/>
          <w:b/>
          <w:color w:val="FF0000"/>
        </w:rPr>
        <w:t xml:space="preserve">If your state uses a Paid Time Off (PTO) Bank structure that includes </w:t>
      </w:r>
      <w:r w:rsidR="00E9245E">
        <w:rPr>
          <w:rFonts w:cs="Arial"/>
          <w:b/>
          <w:color w:val="FF0000"/>
        </w:rPr>
        <w:t>sick</w:t>
      </w:r>
      <w:r w:rsidR="00E9245E" w:rsidRPr="00E9245E">
        <w:rPr>
          <w:rFonts w:cs="Arial"/>
          <w:b/>
          <w:color w:val="FF0000"/>
        </w:rPr>
        <w:t xml:space="preserve"> leave, report that information under Table 5 rather than here.</w:t>
      </w:r>
    </w:p>
    <w:p w14:paraId="7EE74EBF" w14:textId="77777777" w:rsidR="004B426D" w:rsidRPr="0022242A" w:rsidRDefault="004B426D" w:rsidP="00B53E67">
      <w:pPr>
        <w:ind w:left="720"/>
        <w:jc w:val="both"/>
        <w:rPr>
          <w:rFonts w:cs="Arial"/>
        </w:rPr>
      </w:pPr>
    </w:p>
    <w:p w14:paraId="0AC5016E" w14:textId="77777777" w:rsidR="00325AB2" w:rsidRPr="0022242A" w:rsidRDefault="00325AB2" w:rsidP="00B53E67">
      <w:pPr>
        <w:ind w:left="720"/>
        <w:jc w:val="both"/>
        <w:rPr>
          <w:rFonts w:cs="Arial"/>
        </w:rPr>
      </w:pPr>
      <w:r w:rsidRPr="0022242A">
        <w:rPr>
          <w:rFonts w:cs="Arial"/>
          <w:u w:val="single"/>
        </w:rPr>
        <w:t>Accrual Limits</w:t>
      </w:r>
      <w:r w:rsidRPr="0022242A">
        <w:rPr>
          <w:rFonts w:cs="Arial"/>
        </w:rPr>
        <w:t xml:space="preserve"> - List the </w:t>
      </w:r>
      <w:r w:rsidR="0007573F" w:rsidRPr="0022242A">
        <w:rPr>
          <w:rFonts w:cs="Arial"/>
        </w:rPr>
        <w:t xml:space="preserve">annual </w:t>
      </w:r>
      <w:r w:rsidRPr="0022242A">
        <w:rPr>
          <w:rFonts w:cs="Arial"/>
        </w:rPr>
        <w:t>limits placed on accumulation of sick leave.  Limits should be reported in days</w:t>
      </w:r>
      <w:r w:rsidR="0007573F" w:rsidRPr="0022242A">
        <w:rPr>
          <w:rFonts w:cs="Arial"/>
        </w:rPr>
        <w:t xml:space="preserve"> (e.g., 5 days each year may be used to care for sick family member). </w:t>
      </w:r>
    </w:p>
    <w:p w14:paraId="42D49F2B" w14:textId="77777777" w:rsidR="00325AB2" w:rsidRPr="0022242A" w:rsidRDefault="00325AB2" w:rsidP="00B53E67">
      <w:pPr>
        <w:jc w:val="both"/>
        <w:rPr>
          <w:rFonts w:cs="Arial"/>
        </w:rPr>
      </w:pPr>
    </w:p>
    <w:p w14:paraId="71EB1606" w14:textId="77777777" w:rsidR="004B426D" w:rsidRPr="0022242A" w:rsidRDefault="004B426D" w:rsidP="00B53E67">
      <w:pPr>
        <w:jc w:val="both"/>
        <w:rPr>
          <w:rFonts w:cs="Arial"/>
        </w:rPr>
      </w:pPr>
      <w:r w:rsidRPr="0022242A">
        <w:rPr>
          <w:rFonts w:cs="Arial"/>
          <w:b/>
        </w:rPr>
        <w:t>Average Days Used</w:t>
      </w:r>
      <w:r w:rsidRPr="0022242A">
        <w:rPr>
          <w:rFonts w:cs="Arial"/>
        </w:rPr>
        <w:t xml:space="preserve"> </w:t>
      </w:r>
      <w:r w:rsidR="005A3FFE" w:rsidRPr="0022242A">
        <w:rPr>
          <w:rFonts w:cs="Arial"/>
        </w:rPr>
        <w:t>-</w:t>
      </w:r>
      <w:r w:rsidRPr="0022242A">
        <w:rPr>
          <w:rFonts w:cs="Arial"/>
        </w:rPr>
        <w:t xml:space="preserve"> Report the average number of days of sick leave used per employee</w:t>
      </w:r>
      <w:r w:rsidR="00D95D10">
        <w:rPr>
          <w:rFonts w:cs="Arial"/>
        </w:rPr>
        <w:t xml:space="preserve"> per year</w:t>
      </w:r>
      <w:r w:rsidRPr="0022242A">
        <w:rPr>
          <w:rFonts w:cs="Arial"/>
        </w:rPr>
        <w:t xml:space="preserve"> in the Executive Branch </w:t>
      </w:r>
      <w:r w:rsidR="00673CD1">
        <w:rPr>
          <w:rFonts w:cs="Arial"/>
        </w:rPr>
        <w:t>(</w:t>
      </w:r>
      <w:r w:rsidRPr="0022242A">
        <w:rPr>
          <w:rFonts w:cs="Arial"/>
        </w:rPr>
        <w:t>exclud</w:t>
      </w:r>
      <w:r w:rsidR="00D95D10">
        <w:rPr>
          <w:rFonts w:cs="Arial"/>
        </w:rPr>
        <w:t>e</w:t>
      </w:r>
      <w:r w:rsidR="00673CD1">
        <w:rPr>
          <w:rFonts w:cs="Arial"/>
        </w:rPr>
        <w:t xml:space="preserve"> faculty/academic staff at institutions of h</w:t>
      </w:r>
      <w:r w:rsidRPr="0022242A">
        <w:rPr>
          <w:rFonts w:cs="Arial"/>
        </w:rPr>
        <w:t xml:space="preserve">igher </w:t>
      </w:r>
      <w:r w:rsidR="00673CD1">
        <w:rPr>
          <w:rFonts w:cs="Arial"/>
        </w:rPr>
        <w:t>e</w:t>
      </w:r>
      <w:r w:rsidRPr="0022242A">
        <w:rPr>
          <w:rFonts w:cs="Arial"/>
        </w:rPr>
        <w:t>ducation</w:t>
      </w:r>
      <w:r w:rsidR="00673CD1">
        <w:rPr>
          <w:rFonts w:cs="Arial"/>
        </w:rPr>
        <w:t>)</w:t>
      </w:r>
      <w:r w:rsidRPr="0022242A">
        <w:rPr>
          <w:rFonts w:cs="Arial"/>
        </w:rPr>
        <w:t xml:space="preserve">. </w:t>
      </w:r>
      <w:r w:rsidR="00D95D10">
        <w:rPr>
          <w:rFonts w:cs="Arial"/>
        </w:rPr>
        <w:t xml:space="preserve"> </w:t>
      </w:r>
      <w:r w:rsidR="00D500E4" w:rsidRPr="0022242A">
        <w:rPr>
          <w:rFonts w:cs="Arial"/>
          <w:u w:val="single"/>
        </w:rPr>
        <w:t xml:space="preserve">Calculate the average days used by using </w:t>
      </w:r>
      <w:r w:rsidR="00F1222C">
        <w:rPr>
          <w:rFonts w:cs="Arial"/>
          <w:u w:val="single"/>
        </w:rPr>
        <w:t>total</w:t>
      </w:r>
      <w:r w:rsidR="00D500E4" w:rsidRPr="0022242A">
        <w:rPr>
          <w:rFonts w:cs="Arial"/>
          <w:u w:val="single"/>
        </w:rPr>
        <w:t xml:space="preserve"> employees </w:t>
      </w:r>
      <w:r w:rsidR="00F1222C">
        <w:rPr>
          <w:rFonts w:cs="Arial"/>
          <w:u w:val="single"/>
        </w:rPr>
        <w:t>rather than</w:t>
      </w:r>
      <w:r w:rsidR="00D500E4" w:rsidRPr="0022242A">
        <w:rPr>
          <w:rFonts w:cs="Arial"/>
          <w:u w:val="single"/>
        </w:rPr>
        <w:t xml:space="preserve"> </w:t>
      </w:r>
      <w:r w:rsidR="00F1222C">
        <w:rPr>
          <w:rFonts w:cs="Arial"/>
          <w:u w:val="single"/>
        </w:rPr>
        <w:t xml:space="preserve">just </w:t>
      </w:r>
      <w:r w:rsidR="00D500E4" w:rsidRPr="0022242A">
        <w:rPr>
          <w:rFonts w:cs="Arial"/>
          <w:u w:val="single"/>
        </w:rPr>
        <w:t xml:space="preserve">those </w:t>
      </w:r>
      <w:r w:rsidR="00F1222C">
        <w:rPr>
          <w:rFonts w:cs="Arial"/>
          <w:u w:val="single"/>
        </w:rPr>
        <w:t xml:space="preserve">employees </w:t>
      </w:r>
      <w:r w:rsidR="00D500E4" w:rsidRPr="0022242A">
        <w:rPr>
          <w:rFonts w:cs="Arial"/>
          <w:u w:val="single"/>
        </w:rPr>
        <w:t>who actually used sick leave</w:t>
      </w:r>
      <w:r w:rsidR="00D500E4" w:rsidRPr="00673CD1">
        <w:rPr>
          <w:rFonts w:cs="Arial"/>
        </w:rPr>
        <w:t>.</w:t>
      </w:r>
      <w:r w:rsidR="004505C2" w:rsidRPr="00673CD1">
        <w:rPr>
          <w:rFonts w:cs="Arial"/>
        </w:rPr>
        <w:t xml:space="preserve">  (</w:t>
      </w:r>
      <w:r w:rsidR="00673CD1">
        <w:rPr>
          <w:rFonts w:cs="Arial"/>
        </w:rPr>
        <w:t xml:space="preserve">e.g., </w:t>
      </w:r>
      <w:r w:rsidR="00673CD1" w:rsidRPr="00673CD1">
        <w:rPr>
          <w:rFonts w:cs="Arial"/>
          <w:b/>
          <w:color w:val="0000FF"/>
        </w:rPr>
        <w:t>t</w:t>
      </w:r>
      <w:r w:rsidR="00673CD1">
        <w:rPr>
          <w:rFonts w:cs="Arial"/>
          <w:b/>
          <w:color w:val="0000FF"/>
        </w:rPr>
        <w:t xml:space="preserve">otal </w:t>
      </w:r>
      <w:r w:rsidR="00D500E4" w:rsidRPr="00673CD1">
        <w:rPr>
          <w:rFonts w:cs="Arial"/>
          <w:b/>
          <w:color w:val="0000FF"/>
        </w:rPr>
        <w:t>days sick leave used / number of employees</w:t>
      </w:r>
      <w:r w:rsidR="00D500E4" w:rsidRPr="00673CD1">
        <w:rPr>
          <w:rFonts w:cs="Arial"/>
        </w:rPr>
        <w:t>).</w:t>
      </w:r>
      <w:r w:rsidR="005A3FFE" w:rsidRPr="00673CD1">
        <w:rPr>
          <w:rFonts w:cs="Arial"/>
        </w:rPr>
        <w:t xml:space="preserve"> </w:t>
      </w:r>
      <w:r w:rsidR="00D95D10">
        <w:rPr>
          <w:rFonts w:cs="Arial"/>
        </w:rPr>
        <w:t xml:space="preserve"> </w:t>
      </w:r>
      <w:r w:rsidRPr="0022242A">
        <w:rPr>
          <w:rFonts w:cs="Arial"/>
        </w:rPr>
        <w:t>Exclude hours used or paid due to employee termination</w:t>
      </w:r>
      <w:r w:rsidR="00E9245E">
        <w:rPr>
          <w:rFonts w:cs="Arial"/>
        </w:rPr>
        <w:t>.</w:t>
      </w:r>
    </w:p>
    <w:p w14:paraId="62B8E97A" w14:textId="77777777" w:rsidR="004B426D" w:rsidRPr="0022242A" w:rsidRDefault="004B426D" w:rsidP="00B53E67">
      <w:pPr>
        <w:jc w:val="both"/>
        <w:rPr>
          <w:rFonts w:cs="Arial"/>
        </w:rPr>
      </w:pPr>
    </w:p>
    <w:p w14:paraId="6AE1CC8D" w14:textId="6B62C3CC" w:rsidR="005A3FFE" w:rsidRPr="0022242A" w:rsidRDefault="005A3FFE" w:rsidP="00B53E67">
      <w:pPr>
        <w:jc w:val="both"/>
        <w:rPr>
          <w:rFonts w:cs="Arial"/>
        </w:rPr>
      </w:pPr>
      <w:r w:rsidRPr="0022242A">
        <w:rPr>
          <w:rFonts w:cs="Arial"/>
          <w:b/>
        </w:rPr>
        <w:t>Uses of Sick Leave</w:t>
      </w:r>
      <w:r w:rsidRPr="0022242A">
        <w:rPr>
          <w:rFonts w:cs="Arial"/>
        </w:rPr>
        <w:t xml:space="preserve"> </w:t>
      </w:r>
      <w:r w:rsidR="009367C6">
        <w:rPr>
          <w:rFonts w:cs="Arial"/>
        </w:rPr>
        <w:t>–</w:t>
      </w:r>
      <w:r w:rsidRPr="0022242A">
        <w:rPr>
          <w:rFonts w:cs="Arial"/>
        </w:rPr>
        <w:t xml:space="preserve"> Indicate</w:t>
      </w:r>
      <w:r w:rsidR="009367C6">
        <w:rPr>
          <w:rFonts w:cs="Arial"/>
        </w:rPr>
        <w:t xml:space="preserve"> with </w:t>
      </w:r>
      <w:r w:rsidR="00673CD1">
        <w:rPr>
          <w:rFonts w:cs="Arial"/>
        </w:rPr>
        <w:t>“X”</w:t>
      </w:r>
      <w:r w:rsidRPr="0022242A">
        <w:rPr>
          <w:rFonts w:cs="Arial"/>
        </w:rPr>
        <w:t xml:space="preserve"> if sick leave can be used </w:t>
      </w:r>
      <w:r w:rsidRPr="00673CD1">
        <w:rPr>
          <w:rFonts w:cs="Arial"/>
          <w:u w:val="single"/>
        </w:rPr>
        <w:t>only</w:t>
      </w:r>
      <w:r w:rsidRPr="0022242A">
        <w:rPr>
          <w:rFonts w:cs="Arial"/>
        </w:rPr>
        <w:t xml:space="preserve"> for the employee’s</w:t>
      </w:r>
      <w:r w:rsidR="00673CD1">
        <w:rPr>
          <w:rFonts w:cs="Arial"/>
        </w:rPr>
        <w:t xml:space="preserve"> own </w:t>
      </w:r>
      <w:r w:rsidRPr="0022242A">
        <w:rPr>
          <w:rFonts w:cs="Arial"/>
        </w:rPr>
        <w:t>personal illness</w:t>
      </w:r>
      <w:r w:rsidR="00673CD1">
        <w:rPr>
          <w:rFonts w:cs="Arial"/>
        </w:rPr>
        <w:t>.</w:t>
      </w:r>
      <w:r w:rsidRPr="0022242A">
        <w:rPr>
          <w:rFonts w:cs="Arial"/>
        </w:rPr>
        <w:t xml:space="preserve"> </w:t>
      </w:r>
      <w:r w:rsidR="00673CD1">
        <w:rPr>
          <w:rFonts w:cs="Arial"/>
        </w:rPr>
        <w:t xml:space="preserve"> I</w:t>
      </w:r>
      <w:r w:rsidRPr="0022242A">
        <w:rPr>
          <w:rFonts w:cs="Arial"/>
        </w:rPr>
        <w:t xml:space="preserve">f sick leave may be used for the following categories (illness of immediate family, </w:t>
      </w:r>
      <w:r w:rsidR="00355075" w:rsidRPr="0022242A">
        <w:rPr>
          <w:rFonts w:cs="Arial"/>
        </w:rPr>
        <w:t>maternity,</w:t>
      </w:r>
      <w:r w:rsidRPr="0022242A">
        <w:rPr>
          <w:rFonts w:cs="Arial"/>
        </w:rPr>
        <w:t xml:space="preserve"> </w:t>
      </w:r>
      <w:r w:rsidR="001D2BD1">
        <w:rPr>
          <w:rFonts w:cs="Arial"/>
        </w:rPr>
        <w:t xml:space="preserve">or paternity </w:t>
      </w:r>
      <w:r w:rsidRPr="0022242A">
        <w:rPr>
          <w:rFonts w:cs="Arial"/>
        </w:rPr>
        <w:t xml:space="preserve">leave for </w:t>
      </w:r>
      <w:r w:rsidR="00673CD1">
        <w:rPr>
          <w:rFonts w:cs="Arial"/>
        </w:rPr>
        <w:t>birth, or</w:t>
      </w:r>
      <w:r w:rsidR="001D2BD1">
        <w:rPr>
          <w:rFonts w:cs="Arial"/>
        </w:rPr>
        <w:t xml:space="preserve"> maternity or paternity leave for </w:t>
      </w:r>
      <w:r w:rsidRPr="0022242A">
        <w:rPr>
          <w:rFonts w:cs="Arial"/>
        </w:rPr>
        <w:t>adop</w:t>
      </w:r>
      <w:r w:rsidR="001D2BD1">
        <w:rPr>
          <w:rFonts w:cs="Arial"/>
        </w:rPr>
        <w:t>tion</w:t>
      </w:r>
      <w:r w:rsidR="00673CD1">
        <w:rPr>
          <w:rFonts w:cs="Arial"/>
        </w:rPr>
        <w:t>), e</w:t>
      </w:r>
      <w:r w:rsidRPr="0022242A">
        <w:rPr>
          <w:rFonts w:cs="Arial"/>
        </w:rPr>
        <w:t>nter the number of days that can be used</w:t>
      </w:r>
      <w:r w:rsidR="001D2BD1">
        <w:rPr>
          <w:rFonts w:cs="Arial"/>
        </w:rPr>
        <w:t xml:space="preserve"> per year</w:t>
      </w:r>
      <w:r w:rsidRPr="0022242A">
        <w:rPr>
          <w:rFonts w:cs="Arial"/>
        </w:rPr>
        <w:t>.  If the entire sick leave balance may be used, enter “all”.</w:t>
      </w:r>
    </w:p>
    <w:p w14:paraId="73713841" w14:textId="77777777" w:rsidR="004B426D" w:rsidRPr="0022242A" w:rsidRDefault="004B426D" w:rsidP="00B53E67">
      <w:pPr>
        <w:jc w:val="both"/>
        <w:rPr>
          <w:rFonts w:cs="Arial"/>
        </w:rPr>
      </w:pPr>
    </w:p>
    <w:p w14:paraId="5987F957" w14:textId="77777777" w:rsidR="001D2BD1" w:rsidRDefault="001D2BD1" w:rsidP="00B53E67">
      <w:pPr>
        <w:jc w:val="both"/>
        <w:rPr>
          <w:rFonts w:cs="Arial"/>
        </w:rPr>
      </w:pPr>
      <w:r w:rsidRPr="001D2BD1">
        <w:rPr>
          <w:rFonts w:cs="Arial"/>
          <w:b/>
        </w:rPr>
        <w:t>Permit Sick Leave Advance?</w:t>
      </w:r>
      <w:r w:rsidR="00C67600">
        <w:rPr>
          <w:rFonts w:cs="Arial"/>
          <w:b/>
        </w:rPr>
        <w:t xml:space="preserve"> </w:t>
      </w:r>
      <w:r>
        <w:rPr>
          <w:rFonts w:cs="Arial"/>
        </w:rPr>
        <w:t xml:space="preserve"> – </w:t>
      </w:r>
      <w:r w:rsidRPr="001D2BD1">
        <w:rPr>
          <w:rFonts w:cs="Arial"/>
        </w:rPr>
        <w:t xml:space="preserve">Indicate with "Y/N" whether the employer permits an employee to use sick leave that has NOT yet been accumulated, in anticipation that the employee will return to work, begin </w:t>
      </w:r>
      <w:r>
        <w:rPr>
          <w:rFonts w:cs="Arial"/>
        </w:rPr>
        <w:t>earn</w:t>
      </w:r>
      <w:r w:rsidRPr="001D2BD1">
        <w:rPr>
          <w:rFonts w:cs="Arial"/>
        </w:rPr>
        <w:t>ing sick leave</w:t>
      </w:r>
      <w:r>
        <w:rPr>
          <w:rFonts w:cs="Arial"/>
        </w:rPr>
        <w:t xml:space="preserve"> again</w:t>
      </w:r>
      <w:r w:rsidRPr="001D2BD1">
        <w:rPr>
          <w:rFonts w:cs="Arial"/>
        </w:rPr>
        <w:t xml:space="preserve"> and</w:t>
      </w:r>
      <w:r>
        <w:rPr>
          <w:rFonts w:cs="Arial"/>
        </w:rPr>
        <w:t xml:space="preserve"> will</w:t>
      </w:r>
      <w:r w:rsidRPr="001D2BD1">
        <w:rPr>
          <w:rFonts w:cs="Arial"/>
        </w:rPr>
        <w:t xml:space="preserve"> "pay back" the used sick leave was </w:t>
      </w:r>
      <w:r>
        <w:rPr>
          <w:rFonts w:cs="Arial"/>
        </w:rPr>
        <w:t xml:space="preserve">advanced for </w:t>
      </w:r>
      <w:r w:rsidRPr="001D2BD1">
        <w:rPr>
          <w:rFonts w:cs="Arial"/>
        </w:rPr>
        <w:t>use but had not yet been earned.</w:t>
      </w:r>
    </w:p>
    <w:p w14:paraId="507575D1" w14:textId="77777777" w:rsidR="001D2BD1" w:rsidRPr="001D2BD1" w:rsidRDefault="001D2BD1" w:rsidP="001D2BD1">
      <w:pPr>
        <w:numPr>
          <w:ilvl w:val="0"/>
          <w:numId w:val="19"/>
        </w:numPr>
        <w:jc w:val="both"/>
        <w:rPr>
          <w:rFonts w:cs="Arial"/>
        </w:rPr>
      </w:pPr>
      <w:r w:rsidRPr="001D2BD1">
        <w:rPr>
          <w:rFonts w:cs="Arial"/>
          <w:i/>
        </w:rPr>
        <w:t>For example</w:t>
      </w:r>
      <w:r>
        <w:rPr>
          <w:rFonts w:cs="Arial"/>
        </w:rPr>
        <w:t>:</w:t>
      </w:r>
      <w:r w:rsidRPr="001D2BD1">
        <w:rPr>
          <w:rFonts w:cs="Arial"/>
        </w:rPr>
        <w:t xml:space="preserve"> an employee wishes to use </w:t>
      </w:r>
      <w:r w:rsidR="00C67600">
        <w:rPr>
          <w:rFonts w:cs="Arial"/>
        </w:rPr>
        <w:t>12</w:t>
      </w:r>
      <w:r w:rsidRPr="001D2BD1">
        <w:rPr>
          <w:rFonts w:cs="Arial"/>
        </w:rPr>
        <w:t xml:space="preserve"> weeks of paid sick leave to allow her to take the full 12 weeks of maternity leave as paid, but ha</w:t>
      </w:r>
      <w:r>
        <w:rPr>
          <w:rFonts w:cs="Arial"/>
        </w:rPr>
        <w:t>s</w:t>
      </w:r>
      <w:r w:rsidRPr="001D2BD1">
        <w:rPr>
          <w:rFonts w:cs="Arial"/>
        </w:rPr>
        <w:t xml:space="preserve"> only 10 weeks accumulated </w:t>
      </w:r>
      <w:r>
        <w:rPr>
          <w:rFonts w:cs="Arial"/>
        </w:rPr>
        <w:t>at the t</w:t>
      </w:r>
      <w:r w:rsidRPr="001D2BD1">
        <w:rPr>
          <w:rFonts w:cs="Arial"/>
        </w:rPr>
        <w:t xml:space="preserve">ime </w:t>
      </w:r>
      <w:r>
        <w:rPr>
          <w:rFonts w:cs="Arial"/>
        </w:rPr>
        <w:t xml:space="preserve">of </w:t>
      </w:r>
      <w:r w:rsidRPr="001D2BD1">
        <w:rPr>
          <w:rFonts w:cs="Arial"/>
        </w:rPr>
        <w:t>birth.  The employer "advances" two weeks of</w:t>
      </w:r>
      <w:r>
        <w:rPr>
          <w:rFonts w:cs="Arial"/>
        </w:rPr>
        <w:t xml:space="preserve"> the sick leave to the employee.</w:t>
      </w:r>
      <w:r w:rsidRPr="001D2BD1">
        <w:rPr>
          <w:rFonts w:cs="Arial"/>
        </w:rPr>
        <w:t xml:space="preserve"> </w:t>
      </w:r>
      <w:r>
        <w:rPr>
          <w:rFonts w:cs="Arial"/>
        </w:rPr>
        <w:t xml:space="preserve"> W</w:t>
      </w:r>
      <w:r w:rsidRPr="001D2BD1">
        <w:rPr>
          <w:rFonts w:cs="Arial"/>
        </w:rPr>
        <w:t>hen the employee returns to work, the first two weeks of sick leave that she earns is used to pay back her sick leave advance; thereafter, she earns &amp; accumulates sick leave as usual.</w:t>
      </w:r>
    </w:p>
    <w:p w14:paraId="4535AC64" w14:textId="77777777" w:rsidR="001D2BD1" w:rsidRDefault="001D2BD1" w:rsidP="00B53E67">
      <w:pPr>
        <w:jc w:val="both"/>
        <w:rPr>
          <w:rFonts w:cs="Arial"/>
          <w:b/>
        </w:rPr>
      </w:pPr>
    </w:p>
    <w:p w14:paraId="37234D86" w14:textId="77777777" w:rsidR="004B426D" w:rsidRPr="0022242A" w:rsidRDefault="004B426D" w:rsidP="00B53E67">
      <w:pPr>
        <w:jc w:val="both"/>
        <w:rPr>
          <w:rFonts w:cs="Arial"/>
        </w:rPr>
      </w:pPr>
      <w:r w:rsidRPr="0022242A">
        <w:rPr>
          <w:rFonts w:cs="Arial"/>
          <w:b/>
        </w:rPr>
        <w:t>Payment for Unused Leave</w:t>
      </w:r>
      <w:r w:rsidRPr="0022242A">
        <w:rPr>
          <w:rFonts w:cs="Arial"/>
        </w:rPr>
        <w:t xml:space="preserve"> - Indicate if payment is made for unused sick leave under the following conditions; resignation, retirement, layoff, dismissal for cause, to beneficiary upon death, at fiscal </w:t>
      </w:r>
      <w:r w:rsidR="00845780" w:rsidRPr="0022242A">
        <w:rPr>
          <w:rFonts w:cs="Arial"/>
        </w:rPr>
        <w:t>year-end</w:t>
      </w:r>
      <w:r w:rsidRPr="0022242A">
        <w:rPr>
          <w:rFonts w:cs="Arial"/>
        </w:rPr>
        <w:t xml:space="preserve">, upon demand, or converted to fund other benefit options.  </w:t>
      </w:r>
    </w:p>
    <w:p w14:paraId="6061D54F" w14:textId="77777777" w:rsidR="004B426D" w:rsidRPr="0022242A" w:rsidRDefault="004B426D" w:rsidP="00B53E67">
      <w:pPr>
        <w:jc w:val="both"/>
        <w:rPr>
          <w:rFonts w:cs="Arial"/>
        </w:rPr>
      </w:pPr>
    </w:p>
    <w:p w14:paraId="24412A6B" w14:textId="77777777" w:rsidR="004B426D" w:rsidRPr="0022242A" w:rsidRDefault="004B426D" w:rsidP="00B53E67">
      <w:pPr>
        <w:jc w:val="both"/>
        <w:rPr>
          <w:rFonts w:cs="Arial"/>
        </w:rPr>
      </w:pPr>
      <w:r w:rsidRPr="0022242A">
        <w:rPr>
          <w:rFonts w:cs="Arial"/>
          <w:b/>
        </w:rPr>
        <w:t>Condition/Amount of Payment</w:t>
      </w:r>
      <w:r w:rsidRPr="0022242A">
        <w:rPr>
          <w:rFonts w:cs="Arial"/>
        </w:rPr>
        <w:t xml:space="preserve"> - List the relevant conditions and limits for payment of sick leave.</w:t>
      </w:r>
    </w:p>
    <w:p w14:paraId="730501DE" w14:textId="77777777" w:rsidR="004B426D" w:rsidRDefault="004B426D" w:rsidP="00B53E67">
      <w:pPr>
        <w:jc w:val="both"/>
        <w:rPr>
          <w:rFonts w:cs="Arial"/>
        </w:rPr>
      </w:pPr>
    </w:p>
    <w:p w14:paraId="222587ED" w14:textId="77777777" w:rsidR="00CD31CD" w:rsidRPr="0022242A" w:rsidRDefault="00CD31CD" w:rsidP="00B53E67">
      <w:pPr>
        <w:jc w:val="both"/>
        <w:rPr>
          <w:rFonts w:cs="Arial"/>
        </w:rPr>
      </w:pPr>
    </w:p>
    <w:p w14:paraId="14DC66B1" w14:textId="77777777" w:rsidR="00423801" w:rsidRDefault="00423801" w:rsidP="00B53E67">
      <w:pPr>
        <w:pStyle w:val="BodyText"/>
        <w:jc w:val="both"/>
        <w:rPr>
          <w:rFonts w:cs="Arial"/>
          <w:sz w:val="28"/>
          <w:szCs w:val="28"/>
          <w:u w:val="single"/>
        </w:rPr>
      </w:pPr>
    </w:p>
    <w:p w14:paraId="665C54BD" w14:textId="77777777" w:rsidR="00423801" w:rsidRDefault="00423801" w:rsidP="00B53E67">
      <w:pPr>
        <w:pStyle w:val="BodyText"/>
        <w:jc w:val="both"/>
        <w:rPr>
          <w:rFonts w:cs="Arial"/>
          <w:sz w:val="28"/>
          <w:szCs w:val="28"/>
          <w:u w:val="single"/>
        </w:rPr>
      </w:pPr>
    </w:p>
    <w:p w14:paraId="7F2BB897" w14:textId="77777777" w:rsidR="00EE18EB" w:rsidRDefault="00EE18EB" w:rsidP="00B53E67">
      <w:pPr>
        <w:pStyle w:val="BodyText"/>
        <w:jc w:val="both"/>
        <w:rPr>
          <w:rFonts w:cs="Arial"/>
          <w:sz w:val="28"/>
          <w:szCs w:val="28"/>
          <w:u w:val="single"/>
        </w:rPr>
      </w:pPr>
    </w:p>
    <w:p w14:paraId="4B556234" w14:textId="77777777" w:rsidR="004B426D" w:rsidRPr="0094171D" w:rsidRDefault="004B426D" w:rsidP="00B53E67">
      <w:pPr>
        <w:pStyle w:val="BodyText"/>
        <w:jc w:val="both"/>
        <w:rPr>
          <w:rFonts w:cs="Arial"/>
          <w:sz w:val="28"/>
          <w:szCs w:val="28"/>
          <w:u w:val="single"/>
        </w:rPr>
      </w:pPr>
      <w:r w:rsidRPr="0094171D">
        <w:rPr>
          <w:rFonts w:cs="Arial"/>
          <w:sz w:val="28"/>
          <w:szCs w:val="28"/>
          <w:u w:val="single"/>
        </w:rPr>
        <w:lastRenderedPageBreak/>
        <w:t xml:space="preserve">Table </w:t>
      </w:r>
      <w:r w:rsidR="00FC7642" w:rsidRPr="0094171D">
        <w:rPr>
          <w:rFonts w:cs="Arial"/>
          <w:sz w:val="28"/>
          <w:szCs w:val="28"/>
          <w:u w:val="single"/>
        </w:rPr>
        <w:t>4</w:t>
      </w:r>
      <w:r w:rsidR="008036C4" w:rsidRPr="0094171D">
        <w:rPr>
          <w:rFonts w:cs="Arial"/>
          <w:sz w:val="28"/>
          <w:szCs w:val="28"/>
          <w:u w:val="single"/>
        </w:rPr>
        <w:t>:</w:t>
      </w:r>
      <w:r w:rsidR="005A3FFE" w:rsidRPr="0094171D">
        <w:rPr>
          <w:rFonts w:cs="Arial"/>
          <w:sz w:val="28"/>
          <w:szCs w:val="28"/>
          <w:u w:val="single"/>
        </w:rPr>
        <w:t xml:space="preserve"> </w:t>
      </w:r>
      <w:r w:rsidRPr="0094171D">
        <w:rPr>
          <w:rFonts w:cs="Arial"/>
          <w:sz w:val="28"/>
          <w:szCs w:val="28"/>
          <w:u w:val="single"/>
        </w:rPr>
        <w:t>Amount and Type of Holidays Allowed per Year</w:t>
      </w:r>
    </w:p>
    <w:p w14:paraId="25A54DB8" w14:textId="77777777" w:rsidR="004B426D" w:rsidRPr="0022242A" w:rsidRDefault="004B426D" w:rsidP="00B53E67">
      <w:pPr>
        <w:jc w:val="both"/>
        <w:rPr>
          <w:rFonts w:cs="Arial"/>
        </w:rPr>
      </w:pPr>
    </w:p>
    <w:p w14:paraId="51A343BD" w14:textId="77777777" w:rsidR="004B426D" w:rsidRPr="0022242A" w:rsidRDefault="004B426D" w:rsidP="00B53E67">
      <w:pPr>
        <w:jc w:val="both"/>
        <w:rPr>
          <w:rFonts w:cs="Arial"/>
        </w:rPr>
      </w:pPr>
      <w:r w:rsidRPr="0022242A">
        <w:rPr>
          <w:rFonts w:cs="Arial"/>
          <w:b/>
        </w:rPr>
        <w:t>Total Holidays</w:t>
      </w:r>
      <w:r w:rsidRPr="0022242A">
        <w:rPr>
          <w:rFonts w:cs="Arial"/>
        </w:rPr>
        <w:t xml:space="preserve"> </w:t>
      </w:r>
      <w:r w:rsidR="005A3FFE" w:rsidRPr="0022242A">
        <w:rPr>
          <w:rFonts w:cs="Arial"/>
        </w:rPr>
        <w:t>-</w:t>
      </w:r>
      <w:r w:rsidRPr="0022242A">
        <w:rPr>
          <w:rFonts w:cs="Arial"/>
        </w:rPr>
        <w:t xml:space="preserve"> List the total number of paid holidays given.  Do not include unpaid holidays in your response.  </w:t>
      </w:r>
      <w:r w:rsidR="0050409B" w:rsidRPr="0022242A">
        <w:rPr>
          <w:rFonts w:cs="Arial"/>
        </w:rPr>
        <w:t xml:space="preserve">Do </w:t>
      </w:r>
      <w:r w:rsidR="0050409B" w:rsidRPr="00966636">
        <w:rPr>
          <w:rFonts w:cs="Arial"/>
          <w:u w:val="single"/>
        </w:rPr>
        <w:t>not</w:t>
      </w:r>
      <w:r w:rsidR="0050409B" w:rsidRPr="0022242A">
        <w:rPr>
          <w:rFonts w:cs="Arial"/>
        </w:rPr>
        <w:t xml:space="preserve"> include “personal” holidays (this should be reported in Table 5).  </w:t>
      </w:r>
      <w:r w:rsidRPr="0022242A">
        <w:rPr>
          <w:rFonts w:cs="Arial"/>
        </w:rPr>
        <w:t>Report statutory holidays and days off customarily given as administrative leave in honor of a holiday or declared a paid holiday by the Governor.</w:t>
      </w:r>
    </w:p>
    <w:p w14:paraId="7F6A96D4" w14:textId="77777777" w:rsidR="004B426D" w:rsidRPr="0022242A" w:rsidRDefault="004B426D" w:rsidP="00B53E67">
      <w:pPr>
        <w:jc w:val="both"/>
        <w:rPr>
          <w:rFonts w:cs="Arial"/>
        </w:rPr>
      </w:pPr>
    </w:p>
    <w:p w14:paraId="372935CE" w14:textId="77777777" w:rsidR="004B426D" w:rsidRPr="0022242A" w:rsidRDefault="004B426D" w:rsidP="00B53E67">
      <w:pPr>
        <w:jc w:val="both"/>
        <w:rPr>
          <w:rFonts w:cs="Arial"/>
        </w:rPr>
      </w:pPr>
      <w:r w:rsidRPr="0022242A">
        <w:rPr>
          <w:rFonts w:cs="Arial"/>
          <w:b/>
        </w:rPr>
        <w:t>Five Major Holidays</w:t>
      </w:r>
      <w:r w:rsidR="00061E08">
        <w:rPr>
          <w:rFonts w:cs="Arial"/>
        </w:rPr>
        <w:t xml:space="preserve"> – Indicate with “Y/N” whether </w:t>
      </w:r>
      <w:r w:rsidRPr="0022242A">
        <w:rPr>
          <w:rFonts w:cs="Arial"/>
        </w:rPr>
        <w:t>all five major holidays are paid time off.  Holidays are New Years’ Day, 4</w:t>
      </w:r>
      <w:r w:rsidRPr="0022242A">
        <w:rPr>
          <w:rFonts w:cs="Arial"/>
          <w:vertAlign w:val="superscript"/>
        </w:rPr>
        <w:t>th</w:t>
      </w:r>
      <w:r w:rsidRPr="0022242A">
        <w:rPr>
          <w:rFonts w:cs="Arial"/>
        </w:rPr>
        <w:t xml:space="preserve"> of July, Labor Day, Thanksgiving, and Christmas.</w:t>
      </w:r>
    </w:p>
    <w:p w14:paraId="4302042A" w14:textId="77777777" w:rsidR="004B426D" w:rsidRPr="0022242A" w:rsidRDefault="004B426D" w:rsidP="00B53E67">
      <w:pPr>
        <w:jc w:val="both"/>
        <w:rPr>
          <w:rFonts w:cs="Arial"/>
        </w:rPr>
      </w:pPr>
    </w:p>
    <w:p w14:paraId="3F66A16A" w14:textId="77777777" w:rsidR="004E379E" w:rsidRPr="0022242A" w:rsidRDefault="004B426D" w:rsidP="00347D7A">
      <w:pPr>
        <w:jc w:val="both"/>
        <w:rPr>
          <w:rFonts w:cs="Arial"/>
        </w:rPr>
      </w:pPr>
      <w:r w:rsidRPr="0022242A">
        <w:rPr>
          <w:rFonts w:cs="Arial"/>
          <w:b/>
        </w:rPr>
        <w:t>List of Holidays</w:t>
      </w:r>
      <w:r w:rsidRPr="0022242A">
        <w:rPr>
          <w:rFonts w:cs="Arial"/>
        </w:rPr>
        <w:t xml:space="preserve"> </w:t>
      </w:r>
      <w:r w:rsidR="004E379E" w:rsidRPr="0022242A">
        <w:rPr>
          <w:rFonts w:cs="Arial"/>
        </w:rPr>
        <w:t>-</w:t>
      </w:r>
      <w:r w:rsidRPr="0022242A">
        <w:rPr>
          <w:rFonts w:cs="Arial"/>
        </w:rPr>
        <w:t xml:space="preserve"> Enter “</w:t>
      </w:r>
      <w:r w:rsidR="004A6E81">
        <w:rPr>
          <w:rFonts w:cs="Arial"/>
        </w:rPr>
        <w:t>Y</w:t>
      </w:r>
      <w:r w:rsidRPr="0022242A">
        <w:rPr>
          <w:rFonts w:cs="Arial"/>
        </w:rPr>
        <w:t>” or “</w:t>
      </w:r>
      <w:r w:rsidR="004A6E81">
        <w:rPr>
          <w:rFonts w:cs="Arial"/>
        </w:rPr>
        <w:t>N</w:t>
      </w:r>
      <w:r w:rsidRPr="0022242A">
        <w:rPr>
          <w:rFonts w:cs="Arial"/>
        </w:rPr>
        <w:t xml:space="preserve">” to each day listed.  If your holiday is honored at or near the same time as one of the listed holidays but is statutorily known by a different title, respond </w:t>
      </w:r>
      <w:r w:rsidR="00061E08">
        <w:rPr>
          <w:rFonts w:cs="Arial"/>
        </w:rPr>
        <w:t>“Y”</w:t>
      </w:r>
      <w:r w:rsidRPr="0022242A">
        <w:rPr>
          <w:rFonts w:cs="Arial"/>
        </w:rPr>
        <w:t xml:space="preserve"> in the appropriate column.   For example, if Columbus Day is known as Native American Day and falls on the second</w:t>
      </w:r>
      <w:r w:rsidR="00061E08">
        <w:rPr>
          <w:rFonts w:cs="Arial"/>
        </w:rPr>
        <w:t xml:space="preserve"> Monday in October, respond “Y</w:t>
      </w:r>
      <w:r w:rsidRPr="0022242A">
        <w:rPr>
          <w:rFonts w:cs="Arial"/>
        </w:rPr>
        <w:t>” to Columbus Day.</w:t>
      </w:r>
    </w:p>
    <w:p w14:paraId="5F4B3766" w14:textId="77777777" w:rsidR="0050409B" w:rsidRPr="0022242A" w:rsidRDefault="0050409B" w:rsidP="00B53E67">
      <w:pPr>
        <w:ind w:left="720"/>
        <w:jc w:val="both"/>
        <w:rPr>
          <w:rFonts w:cs="Arial"/>
          <w:u w:val="single"/>
        </w:rPr>
      </w:pPr>
    </w:p>
    <w:p w14:paraId="6399205D" w14:textId="77777777" w:rsidR="004E379E" w:rsidRPr="0022242A" w:rsidRDefault="0050409B" w:rsidP="0050409B">
      <w:pPr>
        <w:jc w:val="both"/>
        <w:rPr>
          <w:rFonts w:cs="Arial"/>
        </w:rPr>
      </w:pPr>
      <w:r w:rsidRPr="0022242A">
        <w:rPr>
          <w:rFonts w:cs="Arial"/>
          <w:b/>
        </w:rPr>
        <w:t xml:space="preserve">Other </w:t>
      </w:r>
      <w:r w:rsidRPr="0022242A">
        <w:rPr>
          <w:rFonts w:cs="Arial"/>
        </w:rPr>
        <w:t>- Include other holidays customarily given as paid days off</w:t>
      </w:r>
      <w:r w:rsidR="00D95D10">
        <w:rPr>
          <w:rFonts w:cs="Arial"/>
        </w:rPr>
        <w:t>, using the codes below</w:t>
      </w:r>
      <w:r w:rsidR="004E379E" w:rsidRPr="0022242A">
        <w:rPr>
          <w:rFonts w:cs="Arial"/>
        </w:rPr>
        <w:t>:</w:t>
      </w:r>
    </w:p>
    <w:p w14:paraId="047B8799" w14:textId="77777777" w:rsidR="0050409B" w:rsidRPr="0022242A" w:rsidRDefault="004E379E" w:rsidP="00B53E67">
      <w:pPr>
        <w:ind w:left="720"/>
        <w:jc w:val="both"/>
        <w:rPr>
          <w:rFonts w:cs="Arial"/>
        </w:rPr>
      </w:pPr>
      <w:r w:rsidRPr="0022242A">
        <w:rPr>
          <w:rFonts w:cs="Arial"/>
        </w:rPr>
        <w:tab/>
      </w:r>
    </w:p>
    <w:tbl>
      <w:tblPr>
        <w:tblW w:w="9925" w:type="dxa"/>
        <w:tblInd w:w="108" w:type="dxa"/>
        <w:tblLook w:val="0000" w:firstRow="0" w:lastRow="0" w:firstColumn="0" w:lastColumn="0" w:noHBand="0" w:noVBand="0"/>
      </w:tblPr>
      <w:tblGrid>
        <w:gridCol w:w="526"/>
        <w:gridCol w:w="3164"/>
        <w:gridCol w:w="1555"/>
        <w:gridCol w:w="4680"/>
      </w:tblGrid>
      <w:tr w:rsidR="00F1222C" w:rsidRPr="0022242A" w14:paraId="4FE56DEC" w14:textId="77777777" w:rsidTr="00F1222C">
        <w:trPr>
          <w:trHeight w:val="240"/>
        </w:trPr>
        <w:tc>
          <w:tcPr>
            <w:tcW w:w="3690" w:type="dxa"/>
            <w:gridSpan w:val="2"/>
            <w:tcBorders>
              <w:top w:val="nil"/>
              <w:left w:val="nil"/>
              <w:bottom w:val="nil"/>
              <w:right w:val="nil"/>
            </w:tcBorders>
            <w:shd w:val="clear" w:color="auto" w:fill="auto"/>
            <w:noWrap/>
          </w:tcPr>
          <w:p w14:paraId="120DBD12" w14:textId="77777777" w:rsidR="00F1222C" w:rsidRPr="0022242A" w:rsidRDefault="00F1222C" w:rsidP="00F1222C">
            <w:pPr>
              <w:spacing w:before="60"/>
              <w:rPr>
                <w:rFonts w:cs="Arial"/>
                <w:b/>
                <w:bCs/>
                <w:sz w:val="20"/>
                <w:u w:val="single"/>
              </w:rPr>
            </w:pPr>
            <w:r w:rsidRPr="0022242A">
              <w:rPr>
                <w:rFonts w:cs="Arial"/>
                <w:b/>
                <w:bCs/>
                <w:sz w:val="20"/>
                <w:u w:val="single"/>
              </w:rPr>
              <w:t>OTHER HOLIDAYS (ALPHA CODES)</w:t>
            </w:r>
          </w:p>
        </w:tc>
        <w:tc>
          <w:tcPr>
            <w:tcW w:w="1555" w:type="dxa"/>
            <w:tcBorders>
              <w:top w:val="nil"/>
              <w:left w:val="nil"/>
              <w:bottom w:val="nil"/>
              <w:right w:val="nil"/>
            </w:tcBorders>
          </w:tcPr>
          <w:p w14:paraId="341B0FC4" w14:textId="77777777" w:rsidR="00F1222C" w:rsidRPr="0022242A" w:rsidRDefault="00F1222C" w:rsidP="00F1222C">
            <w:pPr>
              <w:spacing w:before="60"/>
              <w:rPr>
                <w:rFonts w:cs="Arial"/>
                <w:b/>
                <w:bCs/>
                <w:sz w:val="20"/>
                <w:u w:val="single"/>
              </w:rPr>
            </w:pPr>
          </w:p>
        </w:tc>
        <w:tc>
          <w:tcPr>
            <w:tcW w:w="4680" w:type="dxa"/>
            <w:tcBorders>
              <w:top w:val="nil"/>
              <w:left w:val="nil"/>
              <w:bottom w:val="nil"/>
              <w:right w:val="nil"/>
            </w:tcBorders>
          </w:tcPr>
          <w:p w14:paraId="0D389CD6" w14:textId="77777777" w:rsidR="00F1222C" w:rsidRPr="0022242A" w:rsidRDefault="00F1222C" w:rsidP="00F1222C">
            <w:pPr>
              <w:spacing w:before="60"/>
              <w:rPr>
                <w:rFonts w:cs="Arial"/>
                <w:b/>
                <w:bCs/>
                <w:sz w:val="20"/>
                <w:u w:val="single"/>
              </w:rPr>
            </w:pPr>
          </w:p>
        </w:tc>
      </w:tr>
      <w:tr w:rsidR="00D95D10" w:rsidRPr="0022242A" w14:paraId="0E6765F8" w14:textId="77777777" w:rsidTr="00F1222C">
        <w:trPr>
          <w:trHeight w:val="240"/>
        </w:trPr>
        <w:tc>
          <w:tcPr>
            <w:tcW w:w="526" w:type="dxa"/>
            <w:tcBorders>
              <w:top w:val="nil"/>
              <w:left w:val="nil"/>
              <w:bottom w:val="nil"/>
              <w:right w:val="nil"/>
            </w:tcBorders>
            <w:shd w:val="clear" w:color="auto" w:fill="auto"/>
            <w:noWrap/>
            <w:vAlign w:val="bottom"/>
          </w:tcPr>
          <w:p w14:paraId="2FB6C8B5" w14:textId="77777777" w:rsidR="00D95D10" w:rsidRPr="0022242A" w:rsidRDefault="00D95D10" w:rsidP="00F1222C">
            <w:pPr>
              <w:spacing w:before="60"/>
              <w:jc w:val="right"/>
              <w:rPr>
                <w:rFonts w:cs="Arial"/>
                <w:b/>
                <w:bCs/>
                <w:sz w:val="20"/>
              </w:rPr>
            </w:pPr>
            <w:r w:rsidRPr="0022242A">
              <w:rPr>
                <w:rFonts w:cs="Arial"/>
                <w:b/>
                <w:bCs/>
                <w:sz w:val="20"/>
              </w:rPr>
              <w:t>A</w:t>
            </w:r>
          </w:p>
        </w:tc>
        <w:tc>
          <w:tcPr>
            <w:tcW w:w="3164" w:type="dxa"/>
            <w:tcBorders>
              <w:top w:val="nil"/>
              <w:left w:val="nil"/>
              <w:bottom w:val="nil"/>
              <w:right w:val="nil"/>
            </w:tcBorders>
            <w:vAlign w:val="bottom"/>
          </w:tcPr>
          <w:p w14:paraId="123E96A8" w14:textId="77777777" w:rsidR="00D95D10" w:rsidRPr="0022242A" w:rsidRDefault="00D95D10" w:rsidP="00F1222C">
            <w:pPr>
              <w:spacing w:before="60"/>
              <w:rPr>
                <w:rFonts w:cs="Arial"/>
                <w:sz w:val="20"/>
              </w:rPr>
            </w:pPr>
            <w:r w:rsidRPr="0022242A">
              <w:rPr>
                <w:rFonts w:cs="Arial"/>
                <w:sz w:val="20"/>
              </w:rPr>
              <w:t>Christmas Eve</w:t>
            </w:r>
          </w:p>
        </w:tc>
        <w:tc>
          <w:tcPr>
            <w:tcW w:w="1555" w:type="dxa"/>
            <w:tcBorders>
              <w:top w:val="nil"/>
              <w:left w:val="nil"/>
              <w:bottom w:val="nil"/>
              <w:right w:val="nil"/>
            </w:tcBorders>
            <w:vAlign w:val="bottom"/>
          </w:tcPr>
          <w:p w14:paraId="062668C7" w14:textId="77777777" w:rsidR="00D95D10" w:rsidRPr="0022242A" w:rsidRDefault="00D95D10" w:rsidP="00EF565C">
            <w:pPr>
              <w:spacing w:before="60"/>
              <w:jc w:val="right"/>
              <w:rPr>
                <w:rFonts w:cs="Arial"/>
                <w:b/>
                <w:bCs/>
                <w:sz w:val="20"/>
              </w:rPr>
            </w:pPr>
            <w:r w:rsidRPr="0022242A">
              <w:rPr>
                <w:rFonts w:cs="Arial"/>
                <w:b/>
                <w:bCs/>
                <w:sz w:val="20"/>
              </w:rPr>
              <w:t>O</w:t>
            </w:r>
          </w:p>
        </w:tc>
        <w:tc>
          <w:tcPr>
            <w:tcW w:w="4680" w:type="dxa"/>
            <w:tcBorders>
              <w:top w:val="nil"/>
              <w:left w:val="nil"/>
              <w:bottom w:val="nil"/>
              <w:right w:val="nil"/>
            </w:tcBorders>
            <w:shd w:val="clear" w:color="auto" w:fill="auto"/>
            <w:noWrap/>
            <w:vAlign w:val="bottom"/>
          </w:tcPr>
          <w:p w14:paraId="0A8E412F" w14:textId="77777777" w:rsidR="00D95D10" w:rsidRPr="0022242A" w:rsidRDefault="00D95D10" w:rsidP="00EF565C">
            <w:pPr>
              <w:spacing w:before="60"/>
              <w:rPr>
                <w:rFonts w:cs="Arial"/>
                <w:sz w:val="20"/>
              </w:rPr>
            </w:pPr>
            <w:r>
              <w:rPr>
                <w:rFonts w:cs="Arial"/>
                <w:sz w:val="20"/>
              </w:rPr>
              <w:t>1/2 Day  - C</w:t>
            </w:r>
            <w:r w:rsidRPr="0022242A">
              <w:rPr>
                <w:rFonts w:cs="Arial"/>
                <w:sz w:val="20"/>
              </w:rPr>
              <w:t>hristmas Eve</w:t>
            </w:r>
          </w:p>
        </w:tc>
      </w:tr>
      <w:tr w:rsidR="00D95D10" w:rsidRPr="0022242A" w14:paraId="70A39688" w14:textId="77777777" w:rsidTr="00F1222C">
        <w:trPr>
          <w:trHeight w:val="255"/>
        </w:trPr>
        <w:tc>
          <w:tcPr>
            <w:tcW w:w="526" w:type="dxa"/>
            <w:tcBorders>
              <w:top w:val="nil"/>
              <w:left w:val="nil"/>
              <w:bottom w:val="nil"/>
              <w:right w:val="nil"/>
            </w:tcBorders>
            <w:shd w:val="clear" w:color="auto" w:fill="auto"/>
            <w:noWrap/>
            <w:vAlign w:val="bottom"/>
          </w:tcPr>
          <w:p w14:paraId="2FBF8FEB" w14:textId="77777777" w:rsidR="00D95D10" w:rsidRPr="0022242A" w:rsidRDefault="00D95D10" w:rsidP="00F1222C">
            <w:pPr>
              <w:spacing w:before="60"/>
              <w:jc w:val="right"/>
              <w:rPr>
                <w:rFonts w:cs="Arial"/>
                <w:b/>
                <w:bCs/>
                <w:sz w:val="20"/>
              </w:rPr>
            </w:pPr>
            <w:r w:rsidRPr="0022242A">
              <w:rPr>
                <w:rFonts w:cs="Arial"/>
                <w:b/>
                <w:bCs/>
                <w:sz w:val="20"/>
              </w:rPr>
              <w:t>B</w:t>
            </w:r>
          </w:p>
        </w:tc>
        <w:tc>
          <w:tcPr>
            <w:tcW w:w="3164" w:type="dxa"/>
            <w:tcBorders>
              <w:top w:val="nil"/>
              <w:left w:val="nil"/>
              <w:bottom w:val="nil"/>
              <w:right w:val="nil"/>
            </w:tcBorders>
            <w:vAlign w:val="bottom"/>
          </w:tcPr>
          <w:p w14:paraId="63010662" w14:textId="77777777" w:rsidR="00D95D10" w:rsidRPr="0022242A" w:rsidRDefault="00D95D10" w:rsidP="00F1222C">
            <w:pPr>
              <w:spacing w:before="60"/>
              <w:rPr>
                <w:rFonts w:cs="Arial"/>
                <w:sz w:val="20"/>
              </w:rPr>
            </w:pPr>
            <w:r w:rsidRPr="0022242A">
              <w:rPr>
                <w:rFonts w:cs="Arial"/>
                <w:sz w:val="20"/>
              </w:rPr>
              <w:t>Christmas - 1 extra day</w:t>
            </w:r>
          </w:p>
        </w:tc>
        <w:tc>
          <w:tcPr>
            <w:tcW w:w="1555" w:type="dxa"/>
            <w:tcBorders>
              <w:top w:val="nil"/>
              <w:left w:val="nil"/>
              <w:bottom w:val="nil"/>
              <w:right w:val="nil"/>
            </w:tcBorders>
            <w:vAlign w:val="bottom"/>
          </w:tcPr>
          <w:p w14:paraId="395EB98A" w14:textId="77777777" w:rsidR="00D95D10" w:rsidRPr="0022242A" w:rsidRDefault="00D95D10" w:rsidP="00EF565C">
            <w:pPr>
              <w:spacing w:before="60"/>
              <w:jc w:val="right"/>
              <w:rPr>
                <w:rFonts w:cs="Arial"/>
                <w:b/>
                <w:bCs/>
                <w:sz w:val="20"/>
              </w:rPr>
            </w:pPr>
            <w:r w:rsidRPr="0022242A">
              <w:rPr>
                <w:rFonts w:cs="Arial"/>
                <w:b/>
                <w:bCs/>
                <w:sz w:val="20"/>
              </w:rPr>
              <w:t>P</w:t>
            </w:r>
          </w:p>
        </w:tc>
        <w:tc>
          <w:tcPr>
            <w:tcW w:w="4680" w:type="dxa"/>
            <w:tcBorders>
              <w:top w:val="nil"/>
              <w:left w:val="nil"/>
              <w:bottom w:val="nil"/>
              <w:right w:val="nil"/>
            </w:tcBorders>
            <w:shd w:val="clear" w:color="auto" w:fill="auto"/>
            <w:noWrap/>
            <w:vAlign w:val="bottom"/>
          </w:tcPr>
          <w:p w14:paraId="0200B81B" w14:textId="77777777" w:rsidR="00D95D10" w:rsidRPr="0022242A" w:rsidRDefault="00D95D10" w:rsidP="00EF565C">
            <w:pPr>
              <w:spacing w:before="60"/>
              <w:rPr>
                <w:rFonts w:cs="Arial"/>
                <w:sz w:val="20"/>
              </w:rPr>
            </w:pPr>
            <w:r>
              <w:rPr>
                <w:rFonts w:cs="Arial"/>
                <w:sz w:val="20"/>
              </w:rPr>
              <w:t xml:space="preserve">1/2 Day - </w:t>
            </w:r>
            <w:r w:rsidRPr="0022242A">
              <w:rPr>
                <w:rFonts w:cs="Arial"/>
                <w:sz w:val="20"/>
              </w:rPr>
              <w:t>New Year's Eve</w:t>
            </w:r>
          </w:p>
        </w:tc>
      </w:tr>
      <w:tr w:rsidR="00D95D10" w:rsidRPr="0022242A" w14:paraId="485880F9" w14:textId="77777777" w:rsidTr="00F1222C">
        <w:trPr>
          <w:trHeight w:val="255"/>
        </w:trPr>
        <w:tc>
          <w:tcPr>
            <w:tcW w:w="526" w:type="dxa"/>
            <w:tcBorders>
              <w:top w:val="nil"/>
              <w:left w:val="nil"/>
              <w:bottom w:val="nil"/>
              <w:right w:val="nil"/>
            </w:tcBorders>
            <w:shd w:val="clear" w:color="auto" w:fill="auto"/>
            <w:noWrap/>
            <w:vAlign w:val="bottom"/>
          </w:tcPr>
          <w:p w14:paraId="4ED2DE7D" w14:textId="77777777" w:rsidR="00D95D10" w:rsidRPr="0022242A" w:rsidRDefault="00D95D10" w:rsidP="00F1222C">
            <w:pPr>
              <w:spacing w:before="60"/>
              <w:jc w:val="right"/>
              <w:rPr>
                <w:rFonts w:cs="Arial"/>
                <w:b/>
                <w:bCs/>
                <w:sz w:val="20"/>
              </w:rPr>
            </w:pPr>
            <w:r w:rsidRPr="0022242A">
              <w:rPr>
                <w:rFonts w:cs="Arial"/>
                <w:b/>
                <w:bCs/>
                <w:sz w:val="20"/>
              </w:rPr>
              <w:t>C</w:t>
            </w:r>
          </w:p>
        </w:tc>
        <w:tc>
          <w:tcPr>
            <w:tcW w:w="3164" w:type="dxa"/>
            <w:tcBorders>
              <w:top w:val="nil"/>
              <w:left w:val="nil"/>
              <w:bottom w:val="nil"/>
              <w:right w:val="nil"/>
            </w:tcBorders>
            <w:vAlign w:val="bottom"/>
          </w:tcPr>
          <w:p w14:paraId="0AAE2E5D" w14:textId="77777777" w:rsidR="00D95D10" w:rsidRPr="0022242A" w:rsidRDefault="00D95D10" w:rsidP="00F1222C">
            <w:pPr>
              <w:spacing w:before="60"/>
              <w:rPr>
                <w:rFonts w:cs="Arial"/>
                <w:sz w:val="20"/>
              </w:rPr>
            </w:pPr>
            <w:r w:rsidRPr="0022242A">
              <w:rPr>
                <w:rFonts w:cs="Arial"/>
                <w:sz w:val="20"/>
              </w:rPr>
              <w:t>Confederate Memorial Day</w:t>
            </w:r>
          </w:p>
        </w:tc>
        <w:tc>
          <w:tcPr>
            <w:tcW w:w="1555" w:type="dxa"/>
            <w:tcBorders>
              <w:top w:val="nil"/>
              <w:left w:val="nil"/>
              <w:bottom w:val="nil"/>
              <w:right w:val="nil"/>
            </w:tcBorders>
            <w:vAlign w:val="bottom"/>
          </w:tcPr>
          <w:p w14:paraId="57356E2A" w14:textId="77777777" w:rsidR="00D95D10" w:rsidRPr="0022242A" w:rsidRDefault="00D95D10" w:rsidP="00EF565C">
            <w:pPr>
              <w:spacing w:before="60"/>
              <w:jc w:val="right"/>
              <w:rPr>
                <w:rFonts w:cs="Arial"/>
                <w:b/>
                <w:bCs/>
                <w:sz w:val="20"/>
              </w:rPr>
            </w:pPr>
            <w:r w:rsidRPr="0022242A">
              <w:rPr>
                <w:rFonts w:cs="Arial"/>
                <w:b/>
                <w:bCs/>
                <w:sz w:val="20"/>
              </w:rPr>
              <w:t>Q</w:t>
            </w:r>
          </w:p>
        </w:tc>
        <w:tc>
          <w:tcPr>
            <w:tcW w:w="4680" w:type="dxa"/>
            <w:tcBorders>
              <w:top w:val="nil"/>
              <w:left w:val="nil"/>
              <w:bottom w:val="nil"/>
              <w:right w:val="nil"/>
            </w:tcBorders>
            <w:shd w:val="clear" w:color="auto" w:fill="auto"/>
            <w:noWrap/>
            <w:vAlign w:val="bottom"/>
          </w:tcPr>
          <w:p w14:paraId="37D02CEE" w14:textId="77777777" w:rsidR="00D95D10" w:rsidRPr="0022242A" w:rsidRDefault="00D95D10" w:rsidP="00EF565C">
            <w:pPr>
              <w:spacing w:before="60"/>
              <w:rPr>
                <w:rFonts w:cs="Arial"/>
                <w:sz w:val="20"/>
              </w:rPr>
            </w:pPr>
            <w:r w:rsidRPr="0022242A">
              <w:rPr>
                <w:rFonts w:cs="Arial"/>
                <w:sz w:val="20"/>
              </w:rPr>
              <w:t>King-Lee Day</w:t>
            </w:r>
          </w:p>
        </w:tc>
      </w:tr>
      <w:tr w:rsidR="00D95D10" w:rsidRPr="0022242A" w14:paraId="2271A273" w14:textId="77777777" w:rsidTr="00F1222C">
        <w:trPr>
          <w:trHeight w:val="240"/>
        </w:trPr>
        <w:tc>
          <w:tcPr>
            <w:tcW w:w="526" w:type="dxa"/>
            <w:tcBorders>
              <w:top w:val="nil"/>
              <w:left w:val="nil"/>
              <w:bottom w:val="nil"/>
              <w:right w:val="nil"/>
            </w:tcBorders>
            <w:shd w:val="clear" w:color="auto" w:fill="auto"/>
            <w:noWrap/>
            <w:vAlign w:val="bottom"/>
          </w:tcPr>
          <w:p w14:paraId="0658BA7C" w14:textId="77777777" w:rsidR="00D95D10" w:rsidRPr="0022242A" w:rsidRDefault="00D95D10" w:rsidP="00F1222C">
            <w:pPr>
              <w:spacing w:before="60"/>
              <w:jc w:val="right"/>
              <w:rPr>
                <w:rFonts w:cs="Arial"/>
                <w:b/>
                <w:bCs/>
                <w:sz w:val="20"/>
              </w:rPr>
            </w:pPr>
            <w:r w:rsidRPr="0022242A">
              <w:rPr>
                <w:rFonts w:cs="Arial"/>
                <w:b/>
                <w:bCs/>
                <w:sz w:val="20"/>
              </w:rPr>
              <w:t>D</w:t>
            </w:r>
          </w:p>
        </w:tc>
        <w:tc>
          <w:tcPr>
            <w:tcW w:w="3164" w:type="dxa"/>
            <w:tcBorders>
              <w:top w:val="nil"/>
              <w:left w:val="nil"/>
              <w:bottom w:val="nil"/>
              <w:right w:val="nil"/>
            </w:tcBorders>
            <w:vAlign w:val="bottom"/>
          </w:tcPr>
          <w:p w14:paraId="14F6DB5A" w14:textId="77777777" w:rsidR="00D95D10" w:rsidRPr="0022242A" w:rsidRDefault="00D95D10" w:rsidP="00F1222C">
            <w:pPr>
              <w:spacing w:before="60"/>
              <w:rPr>
                <w:rFonts w:cs="Arial"/>
                <w:sz w:val="20"/>
              </w:rPr>
            </w:pPr>
            <w:r w:rsidRPr="0022242A">
              <w:rPr>
                <w:rFonts w:cs="Arial"/>
                <w:sz w:val="20"/>
              </w:rPr>
              <w:t>Employee's Birthday</w:t>
            </w:r>
          </w:p>
        </w:tc>
        <w:tc>
          <w:tcPr>
            <w:tcW w:w="1555" w:type="dxa"/>
            <w:tcBorders>
              <w:top w:val="nil"/>
              <w:left w:val="nil"/>
              <w:bottom w:val="nil"/>
              <w:right w:val="nil"/>
            </w:tcBorders>
            <w:vAlign w:val="bottom"/>
          </w:tcPr>
          <w:p w14:paraId="5D49B6ED" w14:textId="77777777" w:rsidR="00D95D10" w:rsidRPr="0022242A" w:rsidRDefault="00D95D10" w:rsidP="00EF565C">
            <w:pPr>
              <w:spacing w:before="60"/>
              <w:jc w:val="right"/>
              <w:rPr>
                <w:rFonts w:cs="Arial"/>
                <w:b/>
                <w:bCs/>
                <w:sz w:val="20"/>
              </w:rPr>
            </w:pPr>
            <w:r w:rsidRPr="0022242A">
              <w:rPr>
                <w:rFonts w:cs="Arial"/>
                <w:b/>
                <w:bCs/>
                <w:sz w:val="20"/>
              </w:rPr>
              <w:t>R</w:t>
            </w:r>
          </w:p>
        </w:tc>
        <w:tc>
          <w:tcPr>
            <w:tcW w:w="4680" w:type="dxa"/>
            <w:tcBorders>
              <w:top w:val="nil"/>
              <w:left w:val="nil"/>
              <w:bottom w:val="nil"/>
              <w:right w:val="nil"/>
            </w:tcBorders>
            <w:shd w:val="clear" w:color="auto" w:fill="auto"/>
            <w:noWrap/>
            <w:vAlign w:val="bottom"/>
          </w:tcPr>
          <w:p w14:paraId="6FFB9AE1" w14:textId="77777777" w:rsidR="00D95D10" w:rsidRPr="0022242A" w:rsidRDefault="00D95D10" w:rsidP="00EF565C">
            <w:pPr>
              <w:spacing w:before="60"/>
              <w:rPr>
                <w:rFonts w:cs="Arial"/>
                <w:sz w:val="20"/>
              </w:rPr>
            </w:pPr>
            <w:r w:rsidRPr="0022242A">
              <w:rPr>
                <w:rFonts w:cs="Arial"/>
                <w:sz w:val="20"/>
              </w:rPr>
              <w:t>Arbor Day</w:t>
            </w:r>
          </w:p>
        </w:tc>
      </w:tr>
      <w:tr w:rsidR="00D95D10" w:rsidRPr="0022242A" w14:paraId="076CCDA1" w14:textId="77777777" w:rsidTr="00F1222C">
        <w:trPr>
          <w:trHeight w:val="240"/>
        </w:trPr>
        <w:tc>
          <w:tcPr>
            <w:tcW w:w="526" w:type="dxa"/>
            <w:tcBorders>
              <w:top w:val="nil"/>
              <w:left w:val="nil"/>
              <w:bottom w:val="nil"/>
              <w:right w:val="nil"/>
            </w:tcBorders>
            <w:shd w:val="clear" w:color="auto" w:fill="auto"/>
            <w:noWrap/>
            <w:vAlign w:val="bottom"/>
          </w:tcPr>
          <w:p w14:paraId="7C71E13A" w14:textId="77777777" w:rsidR="00D95D10" w:rsidRPr="0022242A" w:rsidRDefault="00D95D10" w:rsidP="00F1222C">
            <w:pPr>
              <w:spacing w:before="60"/>
              <w:jc w:val="right"/>
              <w:rPr>
                <w:rFonts w:cs="Arial"/>
                <w:b/>
                <w:bCs/>
                <w:sz w:val="20"/>
              </w:rPr>
            </w:pPr>
            <w:r w:rsidRPr="0022242A">
              <w:rPr>
                <w:rFonts w:cs="Arial"/>
                <w:b/>
                <w:bCs/>
                <w:sz w:val="20"/>
              </w:rPr>
              <w:t>E</w:t>
            </w:r>
          </w:p>
        </w:tc>
        <w:tc>
          <w:tcPr>
            <w:tcW w:w="3164" w:type="dxa"/>
            <w:tcBorders>
              <w:top w:val="nil"/>
              <w:left w:val="nil"/>
              <w:bottom w:val="nil"/>
              <w:right w:val="nil"/>
            </w:tcBorders>
            <w:vAlign w:val="bottom"/>
          </w:tcPr>
          <w:p w14:paraId="37DA6AE7" w14:textId="77777777" w:rsidR="00D95D10" w:rsidRPr="0022242A" w:rsidRDefault="00D95D10" w:rsidP="00F1222C">
            <w:pPr>
              <w:spacing w:before="60"/>
              <w:rPr>
                <w:rFonts w:cs="Arial"/>
                <w:sz w:val="20"/>
              </w:rPr>
            </w:pPr>
            <w:smartTag w:uri="urn:schemas-microsoft-com:office:smarttags" w:element="place">
              <w:r w:rsidRPr="0022242A">
                <w:rPr>
                  <w:rFonts w:cs="Arial"/>
                  <w:sz w:val="20"/>
                </w:rPr>
                <w:t>Jefferson</w:t>
              </w:r>
            </w:smartTag>
            <w:r w:rsidRPr="0022242A">
              <w:rPr>
                <w:rFonts w:cs="Arial"/>
                <w:sz w:val="20"/>
              </w:rPr>
              <w:t>'s Birthday</w:t>
            </w:r>
          </w:p>
        </w:tc>
        <w:tc>
          <w:tcPr>
            <w:tcW w:w="1555" w:type="dxa"/>
            <w:tcBorders>
              <w:top w:val="nil"/>
              <w:left w:val="nil"/>
              <w:bottom w:val="nil"/>
              <w:right w:val="nil"/>
            </w:tcBorders>
            <w:vAlign w:val="bottom"/>
          </w:tcPr>
          <w:p w14:paraId="5143EB12" w14:textId="77777777" w:rsidR="00D95D10" w:rsidRPr="0022242A" w:rsidRDefault="00D95D10" w:rsidP="00EF565C">
            <w:pPr>
              <w:spacing w:before="60"/>
              <w:jc w:val="right"/>
              <w:rPr>
                <w:rFonts w:cs="Arial"/>
                <w:b/>
                <w:bCs/>
                <w:sz w:val="20"/>
              </w:rPr>
            </w:pPr>
            <w:r w:rsidRPr="0022242A">
              <w:rPr>
                <w:rFonts w:cs="Arial"/>
                <w:b/>
                <w:bCs/>
                <w:sz w:val="20"/>
              </w:rPr>
              <w:t>S</w:t>
            </w:r>
          </w:p>
        </w:tc>
        <w:tc>
          <w:tcPr>
            <w:tcW w:w="4680" w:type="dxa"/>
            <w:tcBorders>
              <w:top w:val="nil"/>
              <w:left w:val="nil"/>
              <w:bottom w:val="nil"/>
              <w:right w:val="nil"/>
            </w:tcBorders>
            <w:shd w:val="clear" w:color="auto" w:fill="auto"/>
            <w:noWrap/>
            <w:vAlign w:val="bottom"/>
          </w:tcPr>
          <w:p w14:paraId="359DF27F" w14:textId="77777777" w:rsidR="00D95D10" w:rsidRPr="0022242A" w:rsidRDefault="00D95D10" w:rsidP="00EF565C">
            <w:pPr>
              <w:spacing w:before="60"/>
              <w:rPr>
                <w:rFonts w:cs="Arial"/>
                <w:sz w:val="20"/>
              </w:rPr>
            </w:pPr>
            <w:r w:rsidRPr="0022242A">
              <w:rPr>
                <w:rFonts w:cs="Arial"/>
                <w:sz w:val="20"/>
              </w:rPr>
              <w:t>Pioneer Day</w:t>
            </w:r>
          </w:p>
        </w:tc>
      </w:tr>
      <w:tr w:rsidR="00D95D10" w:rsidRPr="0022242A" w14:paraId="67DC8D48" w14:textId="77777777" w:rsidTr="00F1222C">
        <w:trPr>
          <w:trHeight w:val="240"/>
        </w:trPr>
        <w:tc>
          <w:tcPr>
            <w:tcW w:w="526" w:type="dxa"/>
            <w:tcBorders>
              <w:top w:val="nil"/>
              <w:left w:val="nil"/>
              <w:bottom w:val="nil"/>
              <w:right w:val="nil"/>
            </w:tcBorders>
            <w:shd w:val="clear" w:color="auto" w:fill="auto"/>
            <w:noWrap/>
            <w:vAlign w:val="bottom"/>
          </w:tcPr>
          <w:p w14:paraId="741944A5" w14:textId="77777777" w:rsidR="00D95D10" w:rsidRPr="0022242A" w:rsidRDefault="00D95D10" w:rsidP="00F1222C">
            <w:pPr>
              <w:spacing w:before="60"/>
              <w:jc w:val="right"/>
              <w:rPr>
                <w:rFonts w:cs="Arial"/>
                <w:b/>
                <w:bCs/>
                <w:sz w:val="20"/>
              </w:rPr>
            </w:pPr>
            <w:r w:rsidRPr="0022242A">
              <w:rPr>
                <w:rFonts w:cs="Arial"/>
                <w:b/>
                <w:bCs/>
                <w:sz w:val="20"/>
              </w:rPr>
              <w:t>F</w:t>
            </w:r>
          </w:p>
        </w:tc>
        <w:tc>
          <w:tcPr>
            <w:tcW w:w="3164" w:type="dxa"/>
            <w:tcBorders>
              <w:top w:val="nil"/>
              <w:left w:val="nil"/>
              <w:bottom w:val="nil"/>
              <w:right w:val="nil"/>
            </w:tcBorders>
            <w:vAlign w:val="bottom"/>
          </w:tcPr>
          <w:p w14:paraId="086B5FC3" w14:textId="77777777" w:rsidR="00D95D10" w:rsidRPr="0022242A" w:rsidRDefault="00D95D10" w:rsidP="00F1222C">
            <w:pPr>
              <w:spacing w:before="60"/>
              <w:rPr>
                <w:rFonts w:cs="Arial"/>
                <w:sz w:val="20"/>
              </w:rPr>
            </w:pPr>
            <w:r w:rsidRPr="0022242A">
              <w:rPr>
                <w:rFonts w:cs="Arial"/>
                <w:sz w:val="20"/>
              </w:rPr>
              <w:t>Lee-Jackson-King Day</w:t>
            </w:r>
          </w:p>
        </w:tc>
        <w:tc>
          <w:tcPr>
            <w:tcW w:w="1555" w:type="dxa"/>
            <w:tcBorders>
              <w:top w:val="nil"/>
              <w:left w:val="nil"/>
              <w:bottom w:val="nil"/>
              <w:right w:val="nil"/>
            </w:tcBorders>
            <w:vAlign w:val="bottom"/>
          </w:tcPr>
          <w:p w14:paraId="1A456C05" w14:textId="77777777" w:rsidR="00D95D10" w:rsidRPr="0022242A" w:rsidRDefault="00D95D10" w:rsidP="00EF565C">
            <w:pPr>
              <w:spacing w:before="60"/>
              <w:jc w:val="right"/>
              <w:rPr>
                <w:rFonts w:cs="Arial"/>
                <w:b/>
                <w:bCs/>
                <w:sz w:val="20"/>
              </w:rPr>
            </w:pPr>
            <w:r w:rsidRPr="0022242A">
              <w:rPr>
                <w:rFonts w:cs="Arial"/>
                <w:b/>
                <w:bCs/>
                <w:sz w:val="20"/>
              </w:rPr>
              <w:t>T</w:t>
            </w:r>
          </w:p>
        </w:tc>
        <w:tc>
          <w:tcPr>
            <w:tcW w:w="4680" w:type="dxa"/>
            <w:tcBorders>
              <w:top w:val="nil"/>
              <w:left w:val="nil"/>
              <w:bottom w:val="nil"/>
              <w:right w:val="nil"/>
            </w:tcBorders>
            <w:shd w:val="clear" w:color="auto" w:fill="auto"/>
            <w:noWrap/>
            <w:vAlign w:val="bottom"/>
          </w:tcPr>
          <w:p w14:paraId="744DCDC9" w14:textId="77777777" w:rsidR="00D95D10" w:rsidRPr="0022242A" w:rsidRDefault="00D95D10" w:rsidP="00EF565C">
            <w:pPr>
              <w:spacing w:before="60"/>
              <w:rPr>
                <w:rFonts w:cs="Arial"/>
                <w:sz w:val="20"/>
              </w:rPr>
            </w:pPr>
            <w:smartTag w:uri="urn:schemas-microsoft-com:office:smarttags" w:element="place">
              <w:smartTag w:uri="urn:schemas-microsoft-com:office:smarttags" w:element="State">
                <w:r w:rsidRPr="0022242A">
                  <w:rPr>
                    <w:rFonts w:cs="Arial"/>
                    <w:sz w:val="20"/>
                  </w:rPr>
                  <w:t>Nevada</w:t>
                </w:r>
              </w:smartTag>
            </w:smartTag>
            <w:r w:rsidRPr="0022242A">
              <w:rPr>
                <w:rFonts w:cs="Arial"/>
                <w:sz w:val="20"/>
              </w:rPr>
              <w:t xml:space="preserve"> Day</w:t>
            </w:r>
          </w:p>
        </w:tc>
      </w:tr>
      <w:tr w:rsidR="00D95D10" w:rsidRPr="0022242A" w14:paraId="306B6CCE" w14:textId="77777777" w:rsidTr="00F1222C">
        <w:trPr>
          <w:trHeight w:val="240"/>
        </w:trPr>
        <w:tc>
          <w:tcPr>
            <w:tcW w:w="526" w:type="dxa"/>
            <w:tcBorders>
              <w:top w:val="nil"/>
              <w:left w:val="nil"/>
              <w:bottom w:val="nil"/>
              <w:right w:val="nil"/>
            </w:tcBorders>
            <w:shd w:val="clear" w:color="auto" w:fill="auto"/>
            <w:noWrap/>
            <w:vAlign w:val="bottom"/>
          </w:tcPr>
          <w:p w14:paraId="1324E757" w14:textId="77777777" w:rsidR="00D95D10" w:rsidRPr="0022242A" w:rsidRDefault="00D95D10" w:rsidP="00F1222C">
            <w:pPr>
              <w:spacing w:before="60"/>
              <w:jc w:val="right"/>
              <w:rPr>
                <w:rFonts w:cs="Arial"/>
                <w:b/>
                <w:bCs/>
                <w:sz w:val="20"/>
              </w:rPr>
            </w:pPr>
            <w:r w:rsidRPr="0022242A">
              <w:rPr>
                <w:rFonts w:cs="Arial"/>
                <w:b/>
                <w:bCs/>
                <w:sz w:val="20"/>
              </w:rPr>
              <w:t>G</w:t>
            </w:r>
          </w:p>
        </w:tc>
        <w:tc>
          <w:tcPr>
            <w:tcW w:w="3164" w:type="dxa"/>
            <w:tcBorders>
              <w:top w:val="nil"/>
              <w:left w:val="nil"/>
              <w:bottom w:val="nil"/>
              <w:right w:val="nil"/>
            </w:tcBorders>
            <w:vAlign w:val="bottom"/>
          </w:tcPr>
          <w:p w14:paraId="09CBA277" w14:textId="77777777" w:rsidR="00D95D10" w:rsidRPr="0022242A" w:rsidRDefault="00D95D10" w:rsidP="00F1222C">
            <w:pPr>
              <w:spacing w:before="60"/>
              <w:rPr>
                <w:rFonts w:cs="Arial"/>
                <w:sz w:val="20"/>
              </w:rPr>
            </w:pPr>
            <w:r w:rsidRPr="0022242A">
              <w:rPr>
                <w:rFonts w:cs="Arial"/>
                <w:sz w:val="20"/>
              </w:rPr>
              <w:t>Mardi Gras Day</w:t>
            </w:r>
          </w:p>
        </w:tc>
        <w:tc>
          <w:tcPr>
            <w:tcW w:w="1555" w:type="dxa"/>
            <w:tcBorders>
              <w:top w:val="nil"/>
              <w:left w:val="nil"/>
              <w:bottom w:val="nil"/>
              <w:right w:val="nil"/>
            </w:tcBorders>
            <w:vAlign w:val="bottom"/>
          </w:tcPr>
          <w:p w14:paraId="64246900" w14:textId="77777777" w:rsidR="00D95D10" w:rsidRPr="00F1222C" w:rsidRDefault="00D95D10" w:rsidP="00EF565C">
            <w:pPr>
              <w:spacing w:before="60"/>
              <w:jc w:val="right"/>
              <w:rPr>
                <w:rFonts w:cs="Arial"/>
                <w:b/>
                <w:bCs/>
                <w:sz w:val="20"/>
              </w:rPr>
            </w:pPr>
            <w:r w:rsidRPr="00F1222C">
              <w:rPr>
                <w:rFonts w:cs="Arial"/>
                <w:b/>
                <w:bCs/>
                <w:sz w:val="20"/>
              </w:rPr>
              <w:t>U</w:t>
            </w:r>
          </w:p>
        </w:tc>
        <w:tc>
          <w:tcPr>
            <w:tcW w:w="4680" w:type="dxa"/>
            <w:tcBorders>
              <w:top w:val="nil"/>
              <w:left w:val="nil"/>
              <w:bottom w:val="nil"/>
              <w:right w:val="nil"/>
            </w:tcBorders>
            <w:shd w:val="clear" w:color="auto" w:fill="auto"/>
            <w:noWrap/>
            <w:vAlign w:val="bottom"/>
          </w:tcPr>
          <w:p w14:paraId="63DD008F" w14:textId="77777777" w:rsidR="00D95D10" w:rsidRPr="0022242A" w:rsidRDefault="00D95D10" w:rsidP="00EF565C">
            <w:pPr>
              <w:spacing w:before="60"/>
              <w:rPr>
                <w:rFonts w:cs="Arial"/>
                <w:sz w:val="20"/>
              </w:rPr>
            </w:pPr>
            <w:r w:rsidRPr="0022242A">
              <w:rPr>
                <w:rFonts w:cs="Arial"/>
                <w:sz w:val="20"/>
              </w:rPr>
              <w:t>New Year's Eve</w:t>
            </w:r>
          </w:p>
        </w:tc>
      </w:tr>
      <w:tr w:rsidR="00D95D10" w:rsidRPr="0022242A" w14:paraId="4406DECB" w14:textId="77777777" w:rsidTr="00F1222C">
        <w:trPr>
          <w:trHeight w:val="240"/>
        </w:trPr>
        <w:tc>
          <w:tcPr>
            <w:tcW w:w="526" w:type="dxa"/>
            <w:tcBorders>
              <w:top w:val="nil"/>
              <w:left w:val="nil"/>
              <w:bottom w:val="nil"/>
              <w:right w:val="nil"/>
            </w:tcBorders>
            <w:shd w:val="clear" w:color="auto" w:fill="auto"/>
            <w:noWrap/>
            <w:vAlign w:val="bottom"/>
          </w:tcPr>
          <w:p w14:paraId="2439E22B" w14:textId="77777777" w:rsidR="00D95D10" w:rsidRPr="0022242A" w:rsidRDefault="00D95D10" w:rsidP="00F1222C">
            <w:pPr>
              <w:spacing w:before="60"/>
              <w:jc w:val="right"/>
              <w:rPr>
                <w:rFonts w:cs="Arial"/>
                <w:b/>
                <w:bCs/>
                <w:sz w:val="20"/>
              </w:rPr>
            </w:pPr>
            <w:r w:rsidRPr="0022242A">
              <w:rPr>
                <w:rFonts w:cs="Arial"/>
                <w:b/>
                <w:bCs/>
                <w:sz w:val="20"/>
              </w:rPr>
              <w:t>H</w:t>
            </w:r>
          </w:p>
        </w:tc>
        <w:tc>
          <w:tcPr>
            <w:tcW w:w="3164" w:type="dxa"/>
            <w:tcBorders>
              <w:top w:val="nil"/>
              <w:left w:val="nil"/>
              <w:bottom w:val="nil"/>
              <w:right w:val="nil"/>
            </w:tcBorders>
            <w:vAlign w:val="bottom"/>
          </w:tcPr>
          <w:p w14:paraId="5BA66276" w14:textId="77777777" w:rsidR="00D95D10" w:rsidRPr="0022242A" w:rsidRDefault="00D95D10" w:rsidP="00F1222C">
            <w:pPr>
              <w:spacing w:before="60"/>
              <w:rPr>
                <w:rFonts w:cs="Arial"/>
                <w:sz w:val="20"/>
              </w:rPr>
            </w:pPr>
            <w:smartTag w:uri="urn:schemas-microsoft-com:office:smarttags" w:element="place">
              <w:smartTag w:uri="urn:schemas-microsoft-com:office:smarttags" w:element="City">
                <w:r w:rsidRPr="0022242A">
                  <w:rPr>
                    <w:rFonts w:cs="Arial"/>
                    <w:sz w:val="20"/>
                  </w:rPr>
                  <w:t>Lincoln</w:t>
                </w:r>
              </w:smartTag>
            </w:smartTag>
            <w:r w:rsidRPr="0022242A">
              <w:rPr>
                <w:rFonts w:cs="Arial"/>
                <w:sz w:val="20"/>
              </w:rPr>
              <w:t>'s Birthday</w:t>
            </w:r>
          </w:p>
        </w:tc>
        <w:tc>
          <w:tcPr>
            <w:tcW w:w="1555" w:type="dxa"/>
            <w:tcBorders>
              <w:top w:val="nil"/>
              <w:left w:val="nil"/>
              <w:bottom w:val="nil"/>
              <w:right w:val="nil"/>
            </w:tcBorders>
            <w:vAlign w:val="bottom"/>
          </w:tcPr>
          <w:p w14:paraId="191C36B7" w14:textId="77777777" w:rsidR="00D95D10" w:rsidRPr="00F1222C" w:rsidRDefault="00D95D10" w:rsidP="00EF565C">
            <w:pPr>
              <w:spacing w:before="60"/>
              <w:jc w:val="right"/>
              <w:rPr>
                <w:rFonts w:cs="Arial"/>
                <w:b/>
                <w:bCs/>
                <w:sz w:val="20"/>
              </w:rPr>
            </w:pPr>
            <w:r w:rsidRPr="00F1222C">
              <w:rPr>
                <w:rFonts w:cs="Arial"/>
                <w:b/>
                <w:bCs/>
                <w:sz w:val="20"/>
              </w:rPr>
              <w:t>V</w:t>
            </w:r>
          </w:p>
        </w:tc>
        <w:tc>
          <w:tcPr>
            <w:tcW w:w="4680" w:type="dxa"/>
            <w:tcBorders>
              <w:top w:val="nil"/>
              <w:left w:val="nil"/>
              <w:bottom w:val="nil"/>
              <w:right w:val="nil"/>
            </w:tcBorders>
            <w:shd w:val="clear" w:color="auto" w:fill="auto"/>
            <w:noWrap/>
            <w:vAlign w:val="bottom"/>
          </w:tcPr>
          <w:p w14:paraId="6A6BC8E5" w14:textId="77777777" w:rsidR="00D95D10" w:rsidRPr="0022242A" w:rsidRDefault="00D95D10" w:rsidP="00EF565C">
            <w:pPr>
              <w:spacing w:before="60"/>
              <w:rPr>
                <w:rFonts w:cs="Arial"/>
                <w:sz w:val="20"/>
              </w:rPr>
            </w:pPr>
            <w:r w:rsidRPr="0022242A">
              <w:rPr>
                <w:rFonts w:cs="Arial"/>
                <w:sz w:val="20"/>
              </w:rPr>
              <w:t>Governor's Day</w:t>
            </w:r>
          </w:p>
        </w:tc>
      </w:tr>
      <w:tr w:rsidR="00D95D10" w:rsidRPr="0022242A" w14:paraId="38CE3BB9" w14:textId="77777777" w:rsidTr="00F1222C">
        <w:trPr>
          <w:trHeight w:val="240"/>
        </w:trPr>
        <w:tc>
          <w:tcPr>
            <w:tcW w:w="526" w:type="dxa"/>
            <w:tcBorders>
              <w:top w:val="nil"/>
              <w:left w:val="nil"/>
              <w:bottom w:val="nil"/>
              <w:right w:val="nil"/>
            </w:tcBorders>
            <w:shd w:val="clear" w:color="auto" w:fill="auto"/>
            <w:noWrap/>
            <w:vAlign w:val="bottom"/>
          </w:tcPr>
          <w:p w14:paraId="569DF746" w14:textId="77777777" w:rsidR="00D95D10" w:rsidRPr="0022242A" w:rsidRDefault="00D95D10" w:rsidP="00F1222C">
            <w:pPr>
              <w:spacing w:before="60"/>
              <w:jc w:val="right"/>
              <w:rPr>
                <w:rFonts w:cs="Arial"/>
                <w:b/>
                <w:bCs/>
                <w:sz w:val="20"/>
              </w:rPr>
            </w:pPr>
            <w:r w:rsidRPr="0022242A">
              <w:rPr>
                <w:rFonts w:cs="Arial"/>
                <w:b/>
                <w:bCs/>
                <w:sz w:val="20"/>
              </w:rPr>
              <w:t>I</w:t>
            </w:r>
          </w:p>
        </w:tc>
        <w:tc>
          <w:tcPr>
            <w:tcW w:w="3164" w:type="dxa"/>
            <w:tcBorders>
              <w:top w:val="nil"/>
              <w:left w:val="nil"/>
              <w:bottom w:val="nil"/>
              <w:right w:val="nil"/>
            </w:tcBorders>
            <w:vAlign w:val="bottom"/>
          </w:tcPr>
          <w:p w14:paraId="052416FE" w14:textId="77777777" w:rsidR="00D95D10" w:rsidRPr="0022242A" w:rsidRDefault="00D95D10" w:rsidP="00F1222C">
            <w:pPr>
              <w:spacing w:before="60"/>
              <w:rPr>
                <w:rFonts w:cs="Arial"/>
                <w:sz w:val="20"/>
              </w:rPr>
            </w:pPr>
            <w:r w:rsidRPr="0022242A">
              <w:rPr>
                <w:rFonts w:cs="Arial"/>
                <w:sz w:val="20"/>
              </w:rPr>
              <w:t>New Year's Day - 1 extra day</w:t>
            </w:r>
          </w:p>
        </w:tc>
        <w:tc>
          <w:tcPr>
            <w:tcW w:w="1555" w:type="dxa"/>
            <w:tcBorders>
              <w:top w:val="nil"/>
              <w:left w:val="nil"/>
              <w:bottom w:val="nil"/>
              <w:right w:val="nil"/>
            </w:tcBorders>
            <w:vAlign w:val="bottom"/>
          </w:tcPr>
          <w:p w14:paraId="5492CA97" w14:textId="77777777" w:rsidR="00D95D10" w:rsidRPr="00F1222C" w:rsidRDefault="00D95D10" w:rsidP="00EF565C">
            <w:pPr>
              <w:spacing w:before="60"/>
              <w:jc w:val="right"/>
              <w:rPr>
                <w:rFonts w:cs="Arial"/>
                <w:b/>
                <w:bCs/>
                <w:sz w:val="20"/>
              </w:rPr>
            </w:pPr>
            <w:r w:rsidRPr="00F1222C">
              <w:rPr>
                <w:rFonts w:cs="Arial"/>
                <w:b/>
                <w:bCs/>
                <w:sz w:val="20"/>
              </w:rPr>
              <w:t>W</w:t>
            </w:r>
          </w:p>
        </w:tc>
        <w:tc>
          <w:tcPr>
            <w:tcW w:w="4680" w:type="dxa"/>
            <w:tcBorders>
              <w:top w:val="nil"/>
              <w:left w:val="nil"/>
              <w:bottom w:val="nil"/>
              <w:right w:val="nil"/>
            </w:tcBorders>
            <w:shd w:val="clear" w:color="auto" w:fill="auto"/>
            <w:noWrap/>
            <w:vAlign w:val="bottom"/>
          </w:tcPr>
          <w:p w14:paraId="1E72E52A" w14:textId="77777777" w:rsidR="00D95D10" w:rsidRPr="0022242A" w:rsidRDefault="00D95D10" w:rsidP="00EF565C">
            <w:pPr>
              <w:spacing w:before="60"/>
              <w:rPr>
                <w:rFonts w:cs="Arial"/>
                <w:sz w:val="20"/>
              </w:rPr>
            </w:pPr>
            <w:r w:rsidRPr="0022242A">
              <w:rPr>
                <w:rFonts w:cs="Arial"/>
                <w:sz w:val="20"/>
              </w:rPr>
              <w:t>Seward's Day</w:t>
            </w:r>
          </w:p>
        </w:tc>
      </w:tr>
      <w:tr w:rsidR="00D95D10" w:rsidRPr="0022242A" w14:paraId="4CFE0715" w14:textId="77777777" w:rsidTr="00F1222C">
        <w:trPr>
          <w:trHeight w:val="240"/>
        </w:trPr>
        <w:tc>
          <w:tcPr>
            <w:tcW w:w="526" w:type="dxa"/>
            <w:tcBorders>
              <w:top w:val="nil"/>
              <w:left w:val="nil"/>
              <w:bottom w:val="nil"/>
              <w:right w:val="nil"/>
            </w:tcBorders>
            <w:shd w:val="clear" w:color="auto" w:fill="auto"/>
            <w:noWrap/>
            <w:vAlign w:val="bottom"/>
          </w:tcPr>
          <w:p w14:paraId="5AD5FC46" w14:textId="77777777" w:rsidR="00D95D10" w:rsidRPr="0022242A" w:rsidRDefault="00D95D10" w:rsidP="00F1222C">
            <w:pPr>
              <w:spacing w:before="60"/>
              <w:jc w:val="right"/>
              <w:rPr>
                <w:rFonts w:cs="Arial"/>
                <w:b/>
                <w:bCs/>
                <w:strike/>
                <w:sz w:val="20"/>
              </w:rPr>
            </w:pPr>
            <w:r w:rsidRPr="0022242A">
              <w:rPr>
                <w:rFonts w:cs="Arial"/>
                <w:b/>
                <w:bCs/>
                <w:strike/>
                <w:sz w:val="20"/>
              </w:rPr>
              <w:t>J</w:t>
            </w:r>
          </w:p>
        </w:tc>
        <w:tc>
          <w:tcPr>
            <w:tcW w:w="3164" w:type="dxa"/>
            <w:tcBorders>
              <w:top w:val="nil"/>
              <w:left w:val="nil"/>
              <w:bottom w:val="nil"/>
              <w:right w:val="nil"/>
            </w:tcBorders>
            <w:vAlign w:val="bottom"/>
          </w:tcPr>
          <w:p w14:paraId="5E3C01FD" w14:textId="77777777" w:rsidR="00D95D10" w:rsidRPr="0022242A" w:rsidRDefault="00D95D10" w:rsidP="00F1222C">
            <w:pPr>
              <w:spacing w:before="60"/>
              <w:rPr>
                <w:rFonts w:cs="Arial"/>
                <w:strike/>
                <w:sz w:val="20"/>
              </w:rPr>
            </w:pPr>
            <w:r w:rsidRPr="0022242A">
              <w:rPr>
                <w:rFonts w:cs="Arial"/>
                <w:strike/>
                <w:sz w:val="20"/>
              </w:rPr>
              <w:t>Personal or Optional Day</w:t>
            </w:r>
          </w:p>
        </w:tc>
        <w:tc>
          <w:tcPr>
            <w:tcW w:w="1555" w:type="dxa"/>
            <w:tcBorders>
              <w:top w:val="nil"/>
              <w:left w:val="nil"/>
              <w:bottom w:val="nil"/>
              <w:right w:val="nil"/>
            </w:tcBorders>
            <w:vAlign w:val="bottom"/>
          </w:tcPr>
          <w:p w14:paraId="3F252AB7" w14:textId="77777777" w:rsidR="00D95D10" w:rsidRPr="00F1222C" w:rsidRDefault="00D95D10" w:rsidP="00EF565C">
            <w:pPr>
              <w:spacing w:before="60"/>
              <w:jc w:val="right"/>
              <w:rPr>
                <w:rFonts w:cs="Arial"/>
                <w:b/>
                <w:bCs/>
                <w:sz w:val="20"/>
              </w:rPr>
            </w:pPr>
            <w:r w:rsidRPr="00F1222C">
              <w:rPr>
                <w:rFonts w:cs="Arial"/>
                <w:b/>
                <w:bCs/>
                <w:sz w:val="20"/>
              </w:rPr>
              <w:t>X</w:t>
            </w:r>
          </w:p>
        </w:tc>
        <w:tc>
          <w:tcPr>
            <w:tcW w:w="4680" w:type="dxa"/>
            <w:tcBorders>
              <w:top w:val="nil"/>
              <w:left w:val="nil"/>
              <w:bottom w:val="nil"/>
              <w:right w:val="nil"/>
            </w:tcBorders>
            <w:shd w:val="clear" w:color="auto" w:fill="auto"/>
            <w:noWrap/>
            <w:vAlign w:val="bottom"/>
          </w:tcPr>
          <w:p w14:paraId="0FE4863A" w14:textId="77777777" w:rsidR="00D95D10" w:rsidRPr="0022242A" w:rsidRDefault="00D95D10" w:rsidP="00EF565C">
            <w:pPr>
              <w:spacing w:before="60"/>
              <w:rPr>
                <w:rFonts w:cs="Arial"/>
                <w:sz w:val="20"/>
              </w:rPr>
            </w:pPr>
            <w:smartTag w:uri="urn:schemas-microsoft-com:office:smarttags" w:element="place">
              <w:smartTag w:uri="urn:schemas-microsoft-com:office:smarttags" w:element="State">
                <w:r w:rsidRPr="0022242A">
                  <w:rPr>
                    <w:rFonts w:cs="Arial"/>
                    <w:sz w:val="20"/>
                  </w:rPr>
                  <w:t>Alaska</w:t>
                </w:r>
              </w:smartTag>
            </w:smartTag>
            <w:r w:rsidRPr="0022242A">
              <w:rPr>
                <w:rFonts w:cs="Arial"/>
                <w:sz w:val="20"/>
              </w:rPr>
              <w:t xml:space="preserve"> day</w:t>
            </w:r>
          </w:p>
        </w:tc>
      </w:tr>
      <w:tr w:rsidR="00D95D10" w:rsidRPr="0022242A" w14:paraId="1C3BF3EE" w14:textId="77777777" w:rsidTr="00F1222C">
        <w:trPr>
          <w:trHeight w:val="240"/>
        </w:trPr>
        <w:tc>
          <w:tcPr>
            <w:tcW w:w="526" w:type="dxa"/>
            <w:tcBorders>
              <w:top w:val="nil"/>
              <w:left w:val="nil"/>
              <w:bottom w:val="nil"/>
              <w:right w:val="nil"/>
            </w:tcBorders>
            <w:shd w:val="clear" w:color="auto" w:fill="auto"/>
            <w:noWrap/>
            <w:vAlign w:val="bottom"/>
          </w:tcPr>
          <w:p w14:paraId="48628A51" w14:textId="77777777" w:rsidR="00D95D10" w:rsidRPr="0022242A" w:rsidRDefault="00D95D10" w:rsidP="00F1222C">
            <w:pPr>
              <w:spacing w:before="60"/>
              <w:jc w:val="right"/>
              <w:rPr>
                <w:rFonts w:cs="Arial"/>
                <w:b/>
                <w:bCs/>
                <w:sz w:val="20"/>
              </w:rPr>
            </w:pPr>
            <w:r w:rsidRPr="0022242A">
              <w:rPr>
                <w:rFonts w:cs="Arial"/>
                <w:b/>
                <w:bCs/>
                <w:sz w:val="20"/>
              </w:rPr>
              <w:t>K</w:t>
            </w:r>
          </w:p>
        </w:tc>
        <w:tc>
          <w:tcPr>
            <w:tcW w:w="3164" w:type="dxa"/>
            <w:tcBorders>
              <w:top w:val="nil"/>
              <w:left w:val="nil"/>
              <w:bottom w:val="nil"/>
              <w:right w:val="nil"/>
            </w:tcBorders>
            <w:vAlign w:val="bottom"/>
          </w:tcPr>
          <w:p w14:paraId="07612F87" w14:textId="77777777" w:rsidR="00D95D10" w:rsidRPr="0022242A" w:rsidRDefault="00D95D10" w:rsidP="00F1222C">
            <w:pPr>
              <w:spacing w:before="60"/>
              <w:rPr>
                <w:rFonts w:cs="Arial"/>
                <w:sz w:val="20"/>
              </w:rPr>
            </w:pPr>
            <w:r w:rsidRPr="0022242A">
              <w:rPr>
                <w:rFonts w:cs="Arial"/>
                <w:sz w:val="20"/>
              </w:rPr>
              <w:t>Primary Election Day</w:t>
            </w:r>
          </w:p>
        </w:tc>
        <w:tc>
          <w:tcPr>
            <w:tcW w:w="1555" w:type="dxa"/>
            <w:tcBorders>
              <w:top w:val="nil"/>
              <w:left w:val="nil"/>
              <w:bottom w:val="nil"/>
              <w:right w:val="nil"/>
            </w:tcBorders>
            <w:vAlign w:val="bottom"/>
          </w:tcPr>
          <w:p w14:paraId="36690950" w14:textId="77777777" w:rsidR="00D95D10" w:rsidRPr="00F1222C" w:rsidRDefault="00D95D10" w:rsidP="00EF565C">
            <w:pPr>
              <w:spacing w:before="60"/>
              <w:jc w:val="right"/>
              <w:rPr>
                <w:rFonts w:cs="Arial"/>
                <w:b/>
                <w:bCs/>
                <w:sz w:val="20"/>
              </w:rPr>
            </w:pPr>
            <w:r w:rsidRPr="00F1222C">
              <w:rPr>
                <w:rFonts w:cs="Arial"/>
                <w:b/>
                <w:bCs/>
                <w:sz w:val="20"/>
              </w:rPr>
              <w:t>Y</w:t>
            </w:r>
          </w:p>
        </w:tc>
        <w:tc>
          <w:tcPr>
            <w:tcW w:w="4680" w:type="dxa"/>
            <w:tcBorders>
              <w:top w:val="nil"/>
              <w:left w:val="nil"/>
              <w:bottom w:val="nil"/>
              <w:right w:val="nil"/>
            </w:tcBorders>
            <w:shd w:val="clear" w:color="auto" w:fill="auto"/>
            <w:noWrap/>
            <w:vAlign w:val="bottom"/>
          </w:tcPr>
          <w:p w14:paraId="76970F89" w14:textId="77777777" w:rsidR="00D95D10" w:rsidRPr="0022242A" w:rsidRDefault="00D95D10" w:rsidP="00EF565C">
            <w:pPr>
              <w:spacing w:before="60"/>
              <w:rPr>
                <w:rFonts w:cs="Arial"/>
                <w:sz w:val="20"/>
              </w:rPr>
            </w:pPr>
            <w:r w:rsidRPr="0022242A">
              <w:rPr>
                <w:rFonts w:cs="Arial"/>
                <w:sz w:val="20"/>
              </w:rPr>
              <w:t>Day designated by Governor of Alaska</w:t>
            </w:r>
          </w:p>
        </w:tc>
      </w:tr>
      <w:tr w:rsidR="00D95D10" w:rsidRPr="0022242A" w14:paraId="4C846FD6" w14:textId="77777777" w:rsidTr="00F1222C">
        <w:trPr>
          <w:trHeight w:val="240"/>
        </w:trPr>
        <w:tc>
          <w:tcPr>
            <w:tcW w:w="526" w:type="dxa"/>
            <w:tcBorders>
              <w:top w:val="nil"/>
              <w:left w:val="nil"/>
              <w:bottom w:val="nil"/>
              <w:right w:val="nil"/>
            </w:tcBorders>
            <w:shd w:val="clear" w:color="auto" w:fill="auto"/>
            <w:noWrap/>
            <w:vAlign w:val="bottom"/>
          </w:tcPr>
          <w:p w14:paraId="4309C05C" w14:textId="77777777" w:rsidR="00D95D10" w:rsidRPr="0022242A" w:rsidRDefault="00D95D10" w:rsidP="00F1222C">
            <w:pPr>
              <w:spacing w:before="60"/>
              <w:jc w:val="right"/>
              <w:rPr>
                <w:rFonts w:cs="Arial"/>
                <w:b/>
                <w:bCs/>
                <w:sz w:val="20"/>
              </w:rPr>
            </w:pPr>
            <w:r w:rsidRPr="0022242A">
              <w:rPr>
                <w:rFonts w:cs="Arial"/>
                <w:b/>
                <w:bCs/>
                <w:sz w:val="20"/>
              </w:rPr>
              <w:t>L</w:t>
            </w:r>
          </w:p>
        </w:tc>
        <w:tc>
          <w:tcPr>
            <w:tcW w:w="3164" w:type="dxa"/>
            <w:tcBorders>
              <w:top w:val="nil"/>
              <w:left w:val="nil"/>
              <w:bottom w:val="nil"/>
              <w:right w:val="nil"/>
            </w:tcBorders>
            <w:vAlign w:val="bottom"/>
          </w:tcPr>
          <w:p w14:paraId="68256D86" w14:textId="77777777" w:rsidR="00D95D10" w:rsidRPr="0022242A" w:rsidRDefault="00D95D10" w:rsidP="00F1222C">
            <w:pPr>
              <w:spacing w:before="60"/>
              <w:rPr>
                <w:rFonts w:cs="Arial"/>
                <w:sz w:val="20"/>
              </w:rPr>
            </w:pPr>
            <w:r w:rsidRPr="0022242A">
              <w:rPr>
                <w:rFonts w:cs="Arial"/>
                <w:sz w:val="20"/>
              </w:rPr>
              <w:t>Robert E Lee's Birthday</w:t>
            </w:r>
          </w:p>
        </w:tc>
        <w:tc>
          <w:tcPr>
            <w:tcW w:w="1555" w:type="dxa"/>
            <w:tcBorders>
              <w:top w:val="nil"/>
              <w:left w:val="nil"/>
              <w:bottom w:val="nil"/>
              <w:right w:val="nil"/>
            </w:tcBorders>
            <w:vAlign w:val="bottom"/>
          </w:tcPr>
          <w:p w14:paraId="7EE7A14A" w14:textId="77777777" w:rsidR="00D95D10" w:rsidRPr="00F1222C" w:rsidRDefault="00D95D10" w:rsidP="00EF565C">
            <w:pPr>
              <w:spacing w:before="60"/>
              <w:jc w:val="right"/>
              <w:rPr>
                <w:rFonts w:cs="Arial"/>
                <w:b/>
                <w:bCs/>
                <w:sz w:val="20"/>
              </w:rPr>
            </w:pPr>
            <w:r w:rsidRPr="00F1222C">
              <w:rPr>
                <w:rFonts w:cs="Arial"/>
                <w:b/>
                <w:bCs/>
                <w:sz w:val="20"/>
              </w:rPr>
              <w:t>Z</w:t>
            </w:r>
          </w:p>
        </w:tc>
        <w:tc>
          <w:tcPr>
            <w:tcW w:w="4680" w:type="dxa"/>
            <w:tcBorders>
              <w:top w:val="nil"/>
              <w:left w:val="nil"/>
              <w:bottom w:val="nil"/>
              <w:right w:val="nil"/>
            </w:tcBorders>
            <w:shd w:val="clear" w:color="auto" w:fill="auto"/>
            <w:noWrap/>
            <w:vAlign w:val="bottom"/>
          </w:tcPr>
          <w:p w14:paraId="17239E81" w14:textId="77777777" w:rsidR="00D95D10" w:rsidRPr="0022242A" w:rsidRDefault="00D95D10" w:rsidP="00EF565C">
            <w:pPr>
              <w:spacing w:before="60"/>
              <w:rPr>
                <w:rFonts w:cs="Arial"/>
                <w:sz w:val="20"/>
              </w:rPr>
            </w:pPr>
            <w:r w:rsidRPr="0022242A">
              <w:rPr>
                <w:rFonts w:cs="Arial"/>
                <w:sz w:val="20"/>
              </w:rPr>
              <w:t xml:space="preserve">Extra floating </w:t>
            </w:r>
            <w:smartTag w:uri="urn:schemas-microsoft-com:office:smarttags" w:element="place">
              <w:r w:rsidRPr="0022242A">
                <w:rPr>
                  <w:rFonts w:cs="Arial"/>
                  <w:sz w:val="20"/>
                </w:rPr>
                <w:t>Holiday</w:t>
              </w:r>
            </w:smartTag>
          </w:p>
        </w:tc>
      </w:tr>
      <w:tr w:rsidR="00D95D10" w:rsidRPr="0022242A" w14:paraId="331D39AD" w14:textId="77777777" w:rsidTr="00F1222C">
        <w:trPr>
          <w:trHeight w:val="240"/>
        </w:trPr>
        <w:tc>
          <w:tcPr>
            <w:tcW w:w="526" w:type="dxa"/>
            <w:tcBorders>
              <w:top w:val="nil"/>
              <w:left w:val="nil"/>
              <w:bottom w:val="nil"/>
              <w:right w:val="nil"/>
            </w:tcBorders>
            <w:shd w:val="clear" w:color="auto" w:fill="auto"/>
            <w:noWrap/>
            <w:vAlign w:val="bottom"/>
          </w:tcPr>
          <w:p w14:paraId="0FC34EB2" w14:textId="77777777" w:rsidR="00D95D10" w:rsidRPr="0022242A" w:rsidRDefault="00D95D10" w:rsidP="00F1222C">
            <w:pPr>
              <w:spacing w:before="60"/>
              <w:jc w:val="right"/>
              <w:rPr>
                <w:rFonts w:cs="Arial"/>
                <w:b/>
                <w:bCs/>
                <w:sz w:val="20"/>
              </w:rPr>
            </w:pPr>
            <w:r w:rsidRPr="0022242A">
              <w:rPr>
                <w:rFonts w:cs="Arial"/>
                <w:b/>
                <w:bCs/>
                <w:sz w:val="20"/>
              </w:rPr>
              <w:t>M</w:t>
            </w:r>
          </w:p>
        </w:tc>
        <w:tc>
          <w:tcPr>
            <w:tcW w:w="3164" w:type="dxa"/>
            <w:tcBorders>
              <w:top w:val="nil"/>
              <w:left w:val="nil"/>
              <w:bottom w:val="nil"/>
              <w:right w:val="nil"/>
            </w:tcBorders>
            <w:vAlign w:val="bottom"/>
          </w:tcPr>
          <w:p w14:paraId="52AEAFFF" w14:textId="77777777" w:rsidR="00D95D10" w:rsidRPr="0022242A" w:rsidRDefault="00D95D10" w:rsidP="00F1222C">
            <w:pPr>
              <w:spacing w:before="60"/>
              <w:rPr>
                <w:rFonts w:cs="Arial"/>
                <w:sz w:val="20"/>
              </w:rPr>
            </w:pPr>
            <w:r w:rsidRPr="0022242A">
              <w:rPr>
                <w:rFonts w:cs="Arial"/>
                <w:sz w:val="20"/>
              </w:rPr>
              <w:t>Harry Truman's Birthday</w:t>
            </w:r>
          </w:p>
        </w:tc>
        <w:tc>
          <w:tcPr>
            <w:tcW w:w="1555" w:type="dxa"/>
            <w:tcBorders>
              <w:top w:val="nil"/>
              <w:left w:val="nil"/>
              <w:bottom w:val="nil"/>
              <w:right w:val="nil"/>
            </w:tcBorders>
            <w:vAlign w:val="bottom"/>
          </w:tcPr>
          <w:p w14:paraId="12A29F5C" w14:textId="77777777" w:rsidR="00D95D10" w:rsidRPr="00F1222C" w:rsidRDefault="00D95D10" w:rsidP="00EF565C">
            <w:pPr>
              <w:spacing w:before="60"/>
              <w:jc w:val="right"/>
              <w:rPr>
                <w:rFonts w:cs="Arial"/>
                <w:b/>
                <w:bCs/>
                <w:sz w:val="20"/>
              </w:rPr>
            </w:pPr>
            <w:r w:rsidRPr="00F1222C">
              <w:rPr>
                <w:rFonts w:cs="Arial"/>
                <w:b/>
                <w:bCs/>
                <w:sz w:val="20"/>
              </w:rPr>
              <w:t>AA</w:t>
            </w:r>
          </w:p>
        </w:tc>
        <w:tc>
          <w:tcPr>
            <w:tcW w:w="4680" w:type="dxa"/>
            <w:tcBorders>
              <w:top w:val="nil"/>
              <w:left w:val="nil"/>
              <w:bottom w:val="nil"/>
              <w:right w:val="nil"/>
            </w:tcBorders>
            <w:shd w:val="clear" w:color="auto" w:fill="auto"/>
            <w:noWrap/>
            <w:vAlign w:val="bottom"/>
          </w:tcPr>
          <w:p w14:paraId="03C8381C" w14:textId="77777777" w:rsidR="00D95D10" w:rsidRPr="0022242A" w:rsidRDefault="00D95D10" w:rsidP="00EF565C">
            <w:pPr>
              <w:spacing w:before="60"/>
              <w:rPr>
                <w:rFonts w:cs="Arial"/>
                <w:sz w:val="20"/>
              </w:rPr>
            </w:pPr>
            <w:r w:rsidRPr="0022242A">
              <w:rPr>
                <w:rFonts w:cs="Arial"/>
                <w:sz w:val="20"/>
              </w:rPr>
              <w:t>Inauguration Day</w:t>
            </w:r>
          </w:p>
        </w:tc>
      </w:tr>
      <w:tr w:rsidR="00D95D10" w:rsidRPr="0022242A" w14:paraId="3BCE8DF1" w14:textId="77777777" w:rsidTr="00F1222C">
        <w:trPr>
          <w:trHeight w:val="240"/>
        </w:trPr>
        <w:tc>
          <w:tcPr>
            <w:tcW w:w="526" w:type="dxa"/>
            <w:tcBorders>
              <w:top w:val="nil"/>
              <w:left w:val="nil"/>
              <w:bottom w:val="nil"/>
              <w:right w:val="nil"/>
            </w:tcBorders>
            <w:shd w:val="clear" w:color="auto" w:fill="auto"/>
            <w:noWrap/>
            <w:vAlign w:val="bottom"/>
          </w:tcPr>
          <w:p w14:paraId="033A81D6" w14:textId="77777777" w:rsidR="00D95D10" w:rsidRPr="0022242A" w:rsidRDefault="00D95D10" w:rsidP="00F1222C">
            <w:pPr>
              <w:spacing w:before="60"/>
              <w:jc w:val="right"/>
              <w:rPr>
                <w:rFonts w:cs="Arial"/>
                <w:b/>
                <w:bCs/>
                <w:sz w:val="20"/>
              </w:rPr>
            </w:pPr>
            <w:r w:rsidRPr="0022242A">
              <w:rPr>
                <w:rFonts w:cs="Arial"/>
                <w:b/>
                <w:bCs/>
                <w:sz w:val="20"/>
              </w:rPr>
              <w:t>N</w:t>
            </w:r>
          </w:p>
        </w:tc>
        <w:tc>
          <w:tcPr>
            <w:tcW w:w="3164" w:type="dxa"/>
            <w:tcBorders>
              <w:top w:val="nil"/>
              <w:left w:val="nil"/>
              <w:bottom w:val="nil"/>
              <w:right w:val="nil"/>
            </w:tcBorders>
            <w:vAlign w:val="bottom"/>
          </w:tcPr>
          <w:p w14:paraId="76939600" w14:textId="77777777" w:rsidR="00D95D10" w:rsidRPr="0022242A" w:rsidRDefault="00D95D10" w:rsidP="00F1222C">
            <w:pPr>
              <w:spacing w:before="60"/>
              <w:rPr>
                <w:rFonts w:cs="Arial"/>
                <w:sz w:val="20"/>
              </w:rPr>
            </w:pPr>
            <w:smartTag w:uri="urn:schemas-microsoft-com:office:smarttags" w:element="place">
              <w:smartTag w:uri="urn:schemas-microsoft-com:office:smarttags" w:element="State">
                <w:r w:rsidRPr="0022242A">
                  <w:rPr>
                    <w:rFonts w:cs="Arial"/>
                    <w:sz w:val="20"/>
                  </w:rPr>
                  <w:t>West Virginia</w:t>
                </w:r>
              </w:smartTag>
            </w:smartTag>
            <w:r w:rsidRPr="0022242A">
              <w:rPr>
                <w:rFonts w:cs="Arial"/>
                <w:sz w:val="20"/>
              </w:rPr>
              <w:t xml:space="preserve"> Day</w:t>
            </w:r>
          </w:p>
        </w:tc>
        <w:tc>
          <w:tcPr>
            <w:tcW w:w="1555" w:type="dxa"/>
            <w:tcBorders>
              <w:top w:val="nil"/>
              <w:left w:val="nil"/>
              <w:bottom w:val="nil"/>
              <w:right w:val="nil"/>
            </w:tcBorders>
            <w:vAlign w:val="bottom"/>
          </w:tcPr>
          <w:p w14:paraId="16EE851A" w14:textId="77777777" w:rsidR="00D95D10" w:rsidRPr="00F1222C" w:rsidRDefault="00D95D10" w:rsidP="00EF565C">
            <w:pPr>
              <w:spacing w:before="60"/>
              <w:jc w:val="right"/>
              <w:rPr>
                <w:rFonts w:cs="Arial"/>
                <w:b/>
                <w:bCs/>
                <w:sz w:val="20"/>
              </w:rPr>
            </w:pPr>
            <w:r w:rsidRPr="00F1222C">
              <w:rPr>
                <w:rFonts w:cs="Arial"/>
                <w:b/>
                <w:bCs/>
                <w:sz w:val="20"/>
              </w:rPr>
              <w:t>BB</w:t>
            </w:r>
          </w:p>
        </w:tc>
        <w:tc>
          <w:tcPr>
            <w:tcW w:w="4680" w:type="dxa"/>
            <w:tcBorders>
              <w:top w:val="nil"/>
              <w:left w:val="nil"/>
              <w:bottom w:val="nil"/>
              <w:right w:val="nil"/>
            </w:tcBorders>
            <w:shd w:val="clear" w:color="auto" w:fill="auto"/>
            <w:noWrap/>
            <w:vAlign w:val="bottom"/>
          </w:tcPr>
          <w:p w14:paraId="5774EDAB" w14:textId="77777777" w:rsidR="00D95D10" w:rsidRPr="0022242A" w:rsidRDefault="00D95D10" w:rsidP="00EF565C">
            <w:pPr>
              <w:spacing w:before="60"/>
              <w:rPr>
                <w:rFonts w:cs="Arial"/>
                <w:sz w:val="20"/>
              </w:rPr>
            </w:pPr>
            <w:r w:rsidRPr="0022242A">
              <w:rPr>
                <w:rFonts w:cs="Arial"/>
                <w:sz w:val="20"/>
              </w:rPr>
              <w:t>Caesar Chavez Day (March 31)</w:t>
            </w:r>
          </w:p>
        </w:tc>
      </w:tr>
    </w:tbl>
    <w:p w14:paraId="7E2821B3" w14:textId="77777777" w:rsidR="004E379E" w:rsidRPr="0022242A" w:rsidRDefault="004E379E" w:rsidP="0050409B">
      <w:pPr>
        <w:jc w:val="both"/>
        <w:rPr>
          <w:rFonts w:cs="Arial"/>
        </w:rPr>
      </w:pPr>
    </w:p>
    <w:p w14:paraId="64A1D759" w14:textId="77777777" w:rsidR="004B426D" w:rsidRPr="0022242A" w:rsidRDefault="004B426D" w:rsidP="00B53E67">
      <w:pPr>
        <w:jc w:val="both"/>
        <w:rPr>
          <w:rFonts w:cs="Arial"/>
        </w:rPr>
      </w:pPr>
    </w:p>
    <w:p w14:paraId="2FCF4CF8" w14:textId="77777777" w:rsidR="004B426D" w:rsidRPr="0094171D" w:rsidRDefault="004B426D" w:rsidP="00B53E67">
      <w:pPr>
        <w:pStyle w:val="Heading1"/>
        <w:jc w:val="both"/>
        <w:rPr>
          <w:rFonts w:cs="Arial"/>
          <w:sz w:val="28"/>
          <w:szCs w:val="28"/>
          <w:u w:val="single"/>
        </w:rPr>
      </w:pPr>
      <w:r w:rsidRPr="0094171D">
        <w:rPr>
          <w:rFonts w:cs="Arial"/>
          <w:sz w:val="28"/>
          <w:szCs w:val="28"/>
          <w:u w:val="single"/>
        </w:rPr>
        <w:t xml:space="preserve">Table </w:t>
      </w:r>
      <w:r w:rsidR="00FC7642" w:rsidRPr="0094171D">
        <w:rPr>
          <w:rFonts w:cs="Arial"/>
          <w:sz w:val="28"/>
          <w:szCs w:val="28"/>
          <w:u w:val="single"/>
        </w:rPr>
        <w:t>5</w:t>
      </w:r>
      <w:r w:rsidR="008036C4" w:rsidRPr="0094171D">
        <w:rPr>
          <w:rFonts w:cs="Arial"/>
          <w:sz w:val="28"/>
          <w:szCs w:val="28"/>
          <w:u w:val="single"/>
        </w:rPr>
        <w:t>:</w:t>
      </w:r>
      <w:r w:rsidRPr="0094171D">
        <w:rPr>
          <w:rFonts w:cs="Arial"/>
          <w:sz w:val="28"/>
          <w:szCs w:val="28"/>
          <w:u w:val="single"/>
        </w:rPr>
        <w:t xml:space="preserve"> Other Leave</w:t>
      </w:r>
    </w:p>
    <w:p w14:paraId="3EC8A58E" w14:textId="77777777" w:rsidR="004B426D" w:rsidRPr="0022242A" w:rsidRDefault="004B426D" w:rsidP="00B53E67">
      <w:pPr>
        <w:jc w:val="both"/>
        <w:rPr>
          <w:rFonts w:cs="Arial"/>
        </w:rPr>
      </w:pPr>
      <w:r w:rsidRPr="0022242A">
        <w:rPr>
          <w:rFonts w:cs="Arial"/>
        </w:rPr>
        <w:t>List other types of leave policies.</w:t>
      </w:r>
      <w:r w:rsidR="004E379E" w:rsidRPr="0022242A">
        <w:rPr>
          <w:rFonts w:cs="Arial"/>
        </w:rPr>
        <w:t xml:space="preserve">  Respond “</w:t>
      </w:r>
      <w:r w:rsidR="00061E08">
        <w:rPr>
          <w:rFonts w:cs="Arial"/>
        </w:rPr>
        <w:t>N</w:t>
      </w:r>
      <w:r w:rsidR="004E379E" w:rsidRPr="0022242A">
        <w:rPr>
          <w:rFonts w:cs="Arial"/>
        </w:rPr>
        <w:t xml:space="preserve">” if you do not have a specific type of leave.  If you have the type of leave, enter the </w:t>
      </w:r>
      <w:r w:rsidR="004E379E" w:rsidRPr="0022242A">
        <w:rPr>
          <w:rFonts w:cs="Arial"/>
          <w:u w:val="single"/>
        </w:rPr>
        <w:t>number of days</w:t>
      </w:r>
      <w:r w:rsidR="004E379E" w:rsidRPr="0022242A">
        <w:rPr>
          <w:rFonts w:cs="Arial"/>
        </w:rPr>
        <w:t xml:space="preserve"> allowed</w:t>
      </w:r>
      <w:r w:rsidR="00C347DE" w:rsidRPr="0022242A">
        <w:rPr>
          <w:rFonts w:cs="Arial"/>
        </w:rPr>
        <w:t xml:space="preserve"> per year</w:t>
      </w:r>
      <w:r w:rsidR="004A6E81">
        <w:rPr>
          <w:rFonts w:cs="Arial"/>
        </w:rPr>
        <w:t xml:space="preserve"> </w:t>
      </w:r>
      <w:r w:rsidR="004E379E" w:rsidRPr="0022242A">
        <w:rPr>
          <w:rFonts w:cs="Arial"/>
        </w:rPr>
        <w:t>rather than “yes”.  If paid leave is unlimited, respond “no limit”.</w:t>
      </w:r>
    </w:p>
    <w:p w14:paraId="3283FBCC" w14:textId="77777777" w:rsidR="00C347DE" w:rsidRDefault="00C347DE" w:rsidP="00B53E67">
      <w:pPr>
        <w:jc w:val="both"/>
        <w:rPr>
          <w:rFonts w:cs="Arial"/>
        </w:rPr>
      </w:pPr>
    </w:p>
    <w:p w14:paraId="0C5F9854" w14:textId="77777777" w:rsidR="00966636" w:rsidRDefault="00966636" w:rsidP="00B53E67">
      <w:pPr>
        <w:jc w:val="both"/>
        <w:rPr>
          <w:rFonts w:cs="Arial"/>
        </w:rPr>
      </w:pPr>
      <w:r>
        <w:rPr>
          <w:rFonts w:cs="Arial"/>
          <w:b/>
        </w:rPr>
        <w:t>Paid Time Off Bank?</w:t>
      </w:r>
      <w:r w:rsidR="004A6E81">
        <w:rPr>
          <w:rFonts w:cs="Arial"/>
          <w:b/>
        </w:rPr>
        <w:t xml:space="preserve"> </w:t>
      </w:r>
      <w:r w:rsidRPr="0022242A">
        <w:rPr>
          <w:rFonts w:cs="Arial"/>
        </w:rPr>
        <w:t xml:space="preserve"> </w:t>
      </w:r>
      <w:r>
        <w:rPr>
          <w:rFonts w:cs="Arial"/>
        </w:rPr>
        <w:t>–</w:t>
      </w:r>
      <w:r w:rsidRPr="0022242A">
        <w:rPr>
          <w:rFonts w:cs="Arial"/>
        </w:rPr>
        <w:t xml:space="preserve"> </w:t>
      </w:r>
      <w:r>
        <w:rPr>
          <w:rFonts w:cs="Arial"/>
        </w:rPr>
        <w:t>I</w:t>
      </w:r>
      <w:r w:rsidRPr="00966636">
        <w:rPr>
          <w:rFonts w:cs="Arial"/>
        </w:rPr>
        <w:t>ndicate with "Y/N" whether employees earn paid leave in a general "</w:t>
      </w:r>
      <w:r>
        <w:rPr>
          <w:rFonts w:cs="Arial"/>
        </w:rPr>
        <w:t>P</w:t>
      </w:r>
      <w:r w:rsidRPr="00966636">
        <w:rPr>
          <w:rFonts w:cs="Arial"/>
        </w:rPr>
        <w:t xml:space="preserve">aid </w:t>
      </w:r>
      <w:r>
        <w:rPr>
          <w:rFonts w:cs="Arial"/>
        </w:rPr>
        <w:t>Time O</w:t>
      </w:r>
      <w:r w:rsidRPr="00966636">
        <w:rPr>
          <w:rFonts w:cs="Arial"/>
        </w:rPr>
        <w:t xml:space="preserve">ff" </w:t>
      </w:r>
      <w:r>
        <w:rPr>
          <w:rFonts w:cs="Arial"/>
        </w:rPr>
        <w:t>(PTO) B</w:t>
      </w:r>
      <w:r w:rsidRPr="00966636">
        <w:rPr>
          <w:rFonts w:cs="Arial"/>
        </w:rPr>
        <w:t xml:space="preserve">ank to be used for </w:t>
      </w:r>
      <w:r>
        <w:rPr>
          <w:rFonts w:cs="Arial"/>
        </w:rPr>
        <w:t>annual/</w:t>
      </w:r>
      <w:r w:rsidRPr="00966636">
        <w:rPr>
          <w:rFonts w:cs="Arial"/>
        </w:rPr>
        <w:t xml:space="preserve">vacation, personal, or sick </w:t>
      </w:r>
      <w:r>
        <w:rPr>
          <w:rFonts w:cs="Arial"/>
        </w:rPr>
        <w:t>leave</w:t>
      </w:r>
      <w:r w:rsidRPr="00966636">
        <w:rPr>
          <w:rFonts w:cs="Arial"/>
        </w:rPr>
        <w:t xml:space="preserve"> (but not paid holidays).</w:t>
      </w:r>
    </w:p>
    <w:p w14:paraId="4A63927A" w14:textId="77777777" w:rsidR="00966636" w:rsidRDefault="00966636" w:rsidP="00B53E67">
      <w:pPr>
        <w:jc w:val="both"/>
        <w:rPr>
          <w:rFonts w:cs="Arial"/>
        </w:rPr>
      </w:pPr>
    </w:p>
    <w:p w14:paraId="68F7227E" w14:textId="77777777" w:rsidR="00966636" w:rsidRDefault="00966636" w:rsidP="00B53E67">
      <w:pPr>
        <w:jc w:val="both"/>
        <w:rPr>
          <w:rFonts w:cs="Arial"/>
        </w:rPr>
      </w:pPr>
      <w:r>
        <w:rPr>
          <w:rFonts w:cs="Arial"/>
          <w:b/>
        </w:rPr>
        <w:t>PTO Bank # Days/Year</w:t>
      </w:r>
      <w:r w:rsidRPr="0022242A">
        <w:rPr>
          <w:rFonts w:cs="Arial"/>
        </w:rPr>
        <w:t xml:space="preserve"> </w:t>
      </w:r>
      <w:r w:rsidR="004A6E81">
        <w:rPr>
          <w:rFonts w:cs="Arial"/>
          <w:b/>
          <w:color w:val="FF6600"/>
        </w:rPr>
        <w:t xml:space="preserve"> </w:t>
      </w:r>
      <w:r>
        <w:rPr>
          <w:rFonts w:cs="Arial"/>
        </w:rPr>
        <w:t>–</w:t>
      </w:r>
      <w:r w:rsidRPr="0022242A">
        <w:rPr>
          <w:rFonts w:cs="Arial"/>
        </w:rPr>
        <w:t xml:space="preserve"> </w:t>
      </w:r>
      <w:r>
        <w:rPr>
          <w:rFonts w:cs="Arial"/>
        </w:rPr>
        <w:t xml:space="preserve">Indicate </w:t>
      </w:r>
      <w:r w:rsidRPr="0022242A">
        <w:rPr>
          <w:rFonts w:cs="Arial"/>
        </w:rPr>
        <w:t>the number of days</w:t>
      </w:r>
      <w:r>
        <w:rPr>
          <w:rFonts w:cs="Arial"/>
        </w:rPr>
        <w:t xml:space="preserve"> per year an employee earns under the PTO bank</w:t>
      </w:r>
      <w:r w:rsidRPr="0022242A">
        <w:rPr>
          <w:rFonts w:cs="Arial"/>
        </w:rPr>
        <w:t>.</w:t>
      </w:r>
    </w:p>
    <w:p w14:paraId="6BF3233F" w14:textId="77777777" w:rsidR="00966636" w:rsidRPr="0022242A" w:rsidRDefault="00966636" w:rsidP="00B53E67">
      <w:pPr>
        <w:jc w:val="both"/>
        <w:rPr>
          <w:rFonts w:cs="Arial"/>
        </w:rPr>
      </w:pPr>
    </w:p>
    <w:p w14:paraId="699C222B" w14:textId="77777777" w:rsidR="004B426D" w:rsidRPr="0022242A" w:rsidRDefault="004B426D" w:rsidP="00B53E67">
      <w:pPr>
        <w:jc w:val="both"/>
        <w:rPr>
          <w:rFonts w:cs="Arial"/>
        </w:rPr>
      </w:pPr>
      <w:r w:rsidRPr="0022242A">
        <w:rPr>
          <w:rFonts w:cs="Arial"/>
          <w:b/>
        </w:rPr>
        <w:t>Military Leave</w:t>
      </w:r>
      <w:r w:rsidRPr="0022242A">
        <w:rPr>
          <w:rFonts w:cs="Arial"/>
        </w:rPr>
        <w:t xml:space="preserve"> </w:t>
      </w:r>
      <w:r w:rsidR="004E379E" w:rsidRPr="0022242A">
        <w:rPr>
          <w:rFonts w:cs="Arial"/>
        </w:rPr>
        <w:t>-</w:t>
      </w:r>
      <w:r w:rsidRPr="0022242A">
        <w:rPr>
          <w:rFonts w:cs="Arial"/>
        </w:rPr>
        <w:t xml:space="preserve"> List the number</w:t>
      </w:r>
      <w:r w:rsidR="00966636">
        <w:rPr>
          <w:rFonts w:cs="Arial"/>
        </w:rPr>
        <w:t xml:space="preserve"> of days of </w:t>
      </w:r>
      <w:r w:rsidR="000A6A1F">
        <w:rPr>
          <w:rFonts w:cs="Arial"/>
        </w:rPr>
        <w:t>fully-</w:t>
      </w:r>
      <w:r w:rsidR="00966636">
        <w:rPr>
          <w:rFonts w:cs="Arial"/>
        </w:rPr>
        <w:t>paid</w:t>
      </w:r>
      <w:r w:rsidR="000A6A1F">
        <w:rPr>
          <w:rFonts w:cs="Arial"/>
        </w:rPr>
        <w:t xml:space="preserve"> and/or differential paid</w:t>
      </w:r>
      <w:r w:rsidR="00966636">
        <w:rPr>
          <w:rFonts w:cs="Arial"/>
        </w:rPr>
        <w:t xml:space="preserve"> military leave, per year, or indicate if other time frame applies (e.g., per deployment).  If no limit applies, indicate with “no limit”.</w:t>
      </w:r>
      <w:r w:rsidR="000A6A1F">
        <w:rPr>
          <w:rFonts w:cs="Arial"/>
        </w:rPr>
        <w:t xml:space="preserve">  “Fully paid” means the employee receives their full level of pay as a state employee in addition to any military pay received; “differential paid” means the employee receives from the employer (state) the difference between their military pay and their pay as a state employee, if the employee’s state pay is greater than their military pay.</w:t>
      </w:r>
    </w:p>
    <w:p w14:paraId="25D7B63F" w14:textId="77777777" w:rsidR="004B426D" w:rsidRPr="0022242A" w:rsidRDefault="004B426D" w:rsidP="00B53E67">
      <w:pPr>
        <w:jc w:val="both"/>
        <w:rPr>
          <w:rFonts w:cs="Arial"/>
        </w:rPr>
      </w:pPr>
    </w:p>
    <w:p w14:paraId="5F775492" w14:textId="77777777" w:rsidR="004B426D" w:rsidRPr="0022242A" w:rsidRDefault="004B426D" w:rsidP="00B53E67">
      <w:pPr>
        <w:jc w:val="both"/>
        <w:rPr>
          <w:rFonts w:cs="Arial"/>
        </w:rPr>
      </w:pPr>
      <w:r w:rsidRPr="0022242A">
        <w:rPr>
          <w:rFonts w:cs="Arial"/>
          <w:b/>
        </w:rPr>
        <w:t>Jury Leave</w:t>
      </w:r>
      <w:r w:rsidRPr="0022242A">
        <w:rPr>
          <w:rFonts w:cs="Arial"/>
        </w:rPr>
        <w:t xml:space="preserve"> </w:t>
      </w:r>
      <w:r w:rsidR="004E379E" w:rsidRPr="0022242A">
        <w:rPr>
          <w:rFonts w:cs="Arial"/>
        </w:rPr>
        <w:t>-</w:t>
      </w:r>
      <w:r w:rsidRPr="0022242A">
        <w:rPr>
          <w:rFonts w:cs="Arial"/>
        </w:rPr>
        <w:t xml:space="preserve"> List the number of days of paid</w:t>
      </w:r>
      <w:r w:rsidR="00966636">
        <w:rPr>
          <w:rFonts w:cs="Arial"/>
        </w:rPr>
        <w:t xml:space="preserve"> leave for court and jury leave, per year, or indicate if other time frame applies (e.g., per summons).  If no limit applies, indicate with “no limit”.</w:t>
      </w:r>
    </w:p>
    <w:p w14:paraId="7FF43C07" w14:textId="77777777" w:rsidR="004B426D" w:rsidRPr="0022242A" w:rsidRDefault="004B426D" w:rsidP="00B53E67">
      <w:pPr>
        <w:jc w:val="both"/>
        <w:rPr>
          <w:rFonts w:cs="Arial"/>
        </w:rPr>
      </w:pPr>
    </w:p>
    <w:p w14:paraId="57AFD453" w14:textId="77777777" w:rsidR="00966636" w:rsidRPr="00E9245E" w:rsidRDefault="004B426D" w:rsidP="00966636">
      <w:pPr>
        <w:jc w:val="both"/>
        <w:rPr>
          <w:rFonts w:cs="Arial"/>
          <w:b/>
          <w:color w:val="FF0000"/>
        </w:rPr>
      </w:pPr>
      <w:r w:rsidRPr="0022242A">
        <w:rPr>
          <w:rFonts w:cs="Arial"/>
          <w:b/>
        </w:rPr>
        <w:t>Personal Leave with Pay</w:t>
      </w:r>
      <w:r w:rsidRPr="0022242A">
        <w:rPr>
          <w:rFonts w:cs="Arial"/>
        </w:rPr>
        <w:t xml:space="preserve"> </w:t>
      </w:r>
      <w:r w:rsidR="004E379E" w:rsidRPr="0022242A">
        <w:rPr>
          <w:rFonts w:cs="Arial"/>
        </w:rPr>
        <w:t>-</w:t>
      </w:r>
      <w:r w:rsidRPr="0022242A">
        <w:rPr>
          <w:rFonts w:cs="Arial"/>
        </w:rPr>
        <w:t xml:space="preserve"> List the number of days of paid leave that can be used for personal reasons</w:t>
      </w:r>
      <w:r w:rsidR="00966636">
        <w:rPr>
          <w:rFonts w:cs="Arial"/>
        </w:rPr>
        <w:t xml:space="preserve">, per year, or indicate if other time frame applies.  </w:t>
      </w:r>
      <w:r w:rsidRPr="0022242A">
        <w:rPr>
          <w:rFonts w:cs="Arial"/>
        </w:rPr>
        <w:t>This</w:t>
      </w:r>
      <w:r w:rsidR="00966636">
        <w:rPr>
          <w:rFonts w:cs="Arial"/>
        </w:rPr>
        <w:t xml:space="preserve"> leave</w:t>
      </w:r>
      <w:r w:rsidRPr="0022242A">
        <w:rPr>
          <w:rFonts w:cs="Arial"/>
        </w:rPr>
        <w:t xml:space="preserve"> is in addition </w:t>
      </w:r>
      <w:r w:rsidR="00966636">
        <w:rPr>
          <w:rFonts w:cs="Arial"/>
        </w:rPr>
        <w:t>to annual leave</w:t>
      </w:r>
      <w:r w:rsidR="00933F2E">
        <w:rPr>
          <w:rFonts w:cs="Arial"/>
        </w:rPr>
        <w:t>, holiday and</w:t>
      </w:r>
      <w:r w:rsidR="00966636">
        <w:rPr>
          <w:rFonts w:cs="Arial"/>
        </w:rPr>
        <w:t xml:space="preserve"> sick leave.  </w:t>
      </w:r>
      <w:r w:rsidR="00966636" w:rsidRPr="00966636">
        <w:rPr>
          <w:rFonts w:cs="Arial"/>
          <w:b/>
          <w:color w:val="FF0000"/>
        </w:rPr>
        <w:t xml:space="preserve">However, </w:t>
      </w:r>
      <w:r w:rsidR="00966636">
        <w:rPr>
          <w:rFonts w:cs="Arial"/>
          <w:b/>
          <w:color w:val="FF0000"/>
        </w:rPr>
        <w:t>i</w:t>
      </w:r>
      <w:r w:rsidR="00966636" w:rsidRPr="00966636">
        <w:rPr>
          <w:rFonts w:cs="Arial"/>
          <w:b/>
          <w:color w:val="FF0000"/>
        </w:rPr>
        <w:t xml:space="preserve">f your state uses a Paid Time Off (PTO) Bank structure that includes </w:t>
      </w:r>
      <w:r w:rsidR="00966636">
        <w:rPr>
          <w:rFonts w:cs="Arial"/>
          <w:b/>
          <w:color w:val="FF0000"/>
        </w:rPr>
        <w:t>personal</w:t>
      </w:r>
      <w:r w:rsidR="00966636" w:rsidRPr="00966636">
        <w:rPr>
          <w:rFonts w:cs="Arial"/>
          <w:b/>
          <w:color w:val="FF0000"/>
        </w:rPr>
        <w:t xml:space="preserve"> leave,</w:t>
      </w:r>
      <w:r w:rsidR="00966636" w:rsidRPr="00E9245E">
        <w:rPr>
          <w:rFonts w:cs="Arial"/>
          <w:b/>
          <w:color w:val="FF0000"/>
        </w:rPr>
        <w:t xml:space="preserve"> report that information under </w:t>
      </w:r>
      <w:r w:rsidR="00966636">
        <w:rPr>
          <w:rFonts w:cs="Arial"/>
          <w:b/>
          <w:color w:val="FF0000"/>
        </w:rPr>
        <w:t xml:space="preserve">the “PTO Bank” columns </w:t>
      </w:r>
      <w:r w:rsidR="00966636" w:rsidRPr="00E9245E">
        <w:rPr>
          <w:rFonts w:cs="Arial"/>
          <w:b/>
          <w:color w:val="FF0000"/>
        </w:rPr>
        <w:t>rather than here.</w:t>
      </w:r>
    </w:p>
    <w:p w14:paraId="0F7150B1" w14:textId="77777777" w:rsidR="004B426D" w:rsidRPr="0022242A" w:rsidRDefault="004B426D" w:rsidP="00B53E67">
      <w:pPr>
        <w:jc w:val="both"/>
        <w:rPr>
          <w:rFonts w:cs="Arial"/>
        </w:rPr>
      </w:pPr>
    </w:p>
    <w:p w14:paraId="0931564B" w14:textId="77777777" w:rsidR="004B426D" w:rsidRDefault="004B426D" w:rsidP="00B53E67">
      <w:pPr>
        <w:jc w:val="both"/>
        <w:rPr>
          <w:rFonts w:cs="Arial"/>
        </w:rPr>
      </w:pPr>
      <w:r w:rsidRPr="0022242A">
        <w:rPr>
          <w:rFonts w:cs="Arial"/>
          <w:b/>
        </w:rPr>
        <w:t>Personal Leave without Pay</w:t>
      </w:r>
      <w:r w:rsidRPr="0022242A">
        <w:rPr>
          <w:rFonts w:cs="Arial"/>
        </w:rPr>
        <w:t xml:space="preserve"> </w:t>
      </w:r>
      <w:r w:rsidR="004E379E" w:rsidRPr="0022242A">
        <w:rPr>
          <w:rFonts w:cs="Arial"/>
        </w:rPr>
        <w:t>-</w:t>
      </w:r>
      <w:r w:rsidRPr="0022242A">
        <w:rPr>
          <w:rFonts w:cs="Arial"/>
        </w:rPr>
        <w:t xml:space="preserve"> List the number of</w:t>
      </w:r>
      <w:r w:rsidR="00966636">
        <w:rPr>
          <w:rFonts w:cs="Arial"/>
        </w:rPr>
        <w:t xml:space="preserve"> days of unpaid personal leave</w:t>
      </w:r>
      <w:r w:rsidR="004A6E81">
        <w:rPr>
          <w:rFonts w:cs="Arial"/>
        </w:rPr>
        <w:t xml:space="preserve"> per year,</w:t>
      </w:r>
      <w:r w:rsidR="00966636">
        <w:rPr>
          <w:rFonts w:cs="Arial"/>
        </w:rPr>
        <w:t xml:space="preserve"> </w:t>
      </w:r>
      <w:r w:rsidR="004A6E81">
        <w:rPr>
          <w:rFonts w:cs="Arial"/>
        </w:rPr>
        <w:t>or indicate if other time frame applies.  If no limit applies, indicate with “no limit”.</w:t>
      </w:r>
    </w:p>
    <w:p w14:paraId="44C8335E" w14:textId="77777777" w:rsidR="004A6E81" w:rsidRPr="0022242A" w:rsidRDefault="004A6E81" w:rsidP="00B53E67">
      <w:pPr>
        <w:jc w:val="both"/>
        <w:rPr>
          <w:rFonts w:cs="Arial"/>
        </w:rPr>
      </w:pPr>
    </w:p>
    <w:p w14:paraId="4F6778DC" w14:textId="77777777" w:rsidR="004B426D" w:rsidRPr="0022242A" w:rsidRDefault="004B426D" w:rsidP="00B53E67">
      <w:pPr>
        <w:jc w:val="both"/>
        <w:rPr>
          <w:rFonts w:cs="Arial"/>
        </w:rPr>
      </w:pPr>
      <w:r w:rsidRPr="0022242A">
        <w:rPr>
          <w:rFonts w:cs="Arial"/>
          <w:b/>
        </w:rPr>
        <w:t>Education Leave with Pay</w:t>
      </w:r>
      <w:r w:rsidRPr="0022242A">
        <w:rPr>
          <w:rFonts w:cs="Arial"/>
        </w:rPr>
        <w:t xml:space="preserve"> </w:t>
      </w:r>
      <w:r w:rsidR="004E379E" w:rsidRPr="0022242A">
        <w:rPr>
          <w:rFonts w:cs="Arial"/>
        </w:rPr>
        <w:t>-</w:t>
      </w:r>
      <w:r w:rsidRPr="0022242A">
        <w:rPr>
          <w:rFonts w:cs="Arial"/>
        </w:rPr>
        <w:t xml:space="preserve"> List the number of days </w:t>
      </w:r>
      <w:r w:rsidR="004E379E" w:rsidRPr="0022242A">
        <w:rPr>
          <w:rFonts w:cs="Arial"/>
        </w:rPr>
        <w:t>or other limits on</w:t>
      </w:r>
      <w:r w:rsidR="00966636">
        <w:rPr>
          <w:rFonts w:cs="Arial"/>
        </w:rPr>
        <w:t xml:space="preserve"> paid educational leave, per year, or indicate if other time frame applies.  If no limit applies, indicate with “no limit”.  </w:t>
      </w:r>
      <w:r w:rsidRPr="0022242A">
        <w:rPr>
          <w:rFonts w:cs="Arial"/>
        </w:rPr>
        <w:t>Educational leave is used to pursue a degree or a specific course of study.  Do not report leave for specific job related training or conferences.</w:t>
      </w:r>
    </w:p>
    <w:p w14:paraId="4F947659" w14:textId="77777777" w:rsidR="004B426D" w:rsidRPr="0022242A" w:rsidRDefault="004B426D" w:rsidP="00B53E67">
      <w:pPr>
        <w:jc w:val="both"/>
        <w:rPr>
          <w:rFonts w:cs="Arial"/>
        </w:rPr>
      </w:pPr>
    </w:p>
    <w:p w14:paraId="0D8D19CA" w14:textId="77777777" w:rsidR="004B426D" w:rsidRPr="0022242A" w:rsidRDefault="004B426D" w:rsidP="00B53E67">
      <w:pPr>
        <w:jc w:val="both"/>
        <w:rPr>
          <w:rFonts w:cs="Arial"/>
        </w:rPr>
      </w:pPr>
      <w:r w:rsidRPr="0022242A">
        <w:rPr>
          <w:rFonts w:cs="Arial"/>
          <w:b/>
        </w:rPr>
        <w:t>Education Leave without Pay</w:t>
      </w:r>
      <w:r w:rsidRPr="0022242A">
        <w:rPr>
          <w:rFonts w:cs="Arial"/>
        </w:rPr>
        <w:t xml:space="preserve"> - List the number of days </w:t>
      </w:r>
      <w:r w:rsidR="004E379E" w:rsidRPr="0022242A">
        <w:rPr>
          <w:rFonts w:cs="Arial"/>
        </w:rPr>
        <w:t>or other limits on</w:t>
      </w:r>
      <w:r w:rsidRPr="0022242A">
        <w:rPr>
          <w:rFonts w:cs="Arial"/>
        </w:rPr>
        <w:t xml:space="preserve"> unpaid educational leave</w:t>
      </w:r>
      <w:r w:rsidR="00966636">
        <w:rPr>
          <w:rFonts w:cs="Arial"/>
        </w:rPr>
        <w:t xml:space="preserve"> </w:t>
      </w:r>
      <w:r w:rsidR="004A6E81">
        <w:rPr>
          <w:rFonts w:cs="Arial"/>
        </w:rPr>
        <w:t>per year, or indicate if other time frame applies.  If no limit applies, indicate with “no limit”</w:t>
      </w:r>
      <w:r w:rsidRPr="0022242A">
        <w:rPr>
          <w:rFonts w:cs="Arial"/>
        </w:rPr>
        <w:t xml:space="preserve">. </w:t>
      </w:r>
      <w:r w:rsidR="004A6E81">
        <w:rPr>
          <w:rFonts w:cs="Arial"/>
        </w:rPr>
        <w:t xml:space="preserve"> </w:t>
      </w:r>
      <w:r w:rsidRPr="0022242A">
        <w:rPr>
          <w:rFonts w:cs="Arial"/>
        </w:rPr>
        <w:t>Educational leave is used to pursue a degree or a specific course of study.  Do not report leave for specific job related training or conferences.</w:t>
      </w:r>
    </w:p>
    <w:p w14:paraId="79230B9C" w14:textId="77777777" w:rsidR="004B426D" w:rsidRPr="0022242A" w:rsidRDefault="004B426D" w:rsidP="00B53E67">
      <w:pPr>
        <w:jc w:val="both"/>
        <w:rPr>
          <w:rFonts w:cs="Arial"/>
        </w:rPr>
      </w:pPr>
    </w:p>
    <w:p w14:paraId="50814679" w14:textId="77777777" w:rsidR="00966636" w:rsidRPr="0022242A" w:rsidRDefault="00A660C9" w:rsidP="00966636">
      <w:pPr>
        <w:jc w:val="both"/>
        <w:rPr>
          <w:rFonts w:cs="Arial"/>
        </w:rPr>
      </w:pPr>
      <w:r w:rsidRPr="0022242A">
        <w:rPr>
          <w:rFonts w:cs="Arial"/>
          <w:b/>
        </w:rPr>
        <w:t>Pooled/Shared Leave – Maximum Donation</w:t>
      </w:r>
      <w:r w:rsidRPr="0022242A">
        <w:rPr>
          <w:rFonts w:cs="Arial"/>
        </w:rPr>
        <w:t xml:space="preserve"> </w:t>
      </w:r>
      <w:r w:rsidR="00050DC3">
        <w:rPr>
          <w:rFonts w:cs="Arial"/>
        </w:rPr>
        <w:t xml:space="preserve"> – Report </w:t>
      </w:r>
      <w:r w:rsidRPr="0022242A">
        <w:rPr>
          <w:rFonts w:cs="Arial"/>
        </w:rPr>
        <w:t>the number of days of paid leave that an employee may donate under a pool/share program (e.g., under a “Catastrophic Lea</w:t>
      </w:r>
      <w:r w:rsidR="00966636">
        <w:rPr>
          <w:rFonts w:cs="Arial"/>
        </w:rPr>
        <w:t>ve” program), per year, or indicate if other time frame applies.  If no limit applies, indicate with “no limit”.</w:t>
      </w:r>
    </w:p>
    <w:p w14:paraId="0A7971E4" w14:textId="77777777" w:rsidR="00A660C9" w:rsidRPr="0022242A" w:rsidRDefault="00A660C9" w:rsidP="00B53E67">
      <w:pPr>
        <w:jc w:val="both"/>
        <w:rPr>
          <w:rFonts w:cs="Arial"/>
        </w:rPr>
      </w:pPr>
    </w:p>
    <w:p w14:paraId="7012FAD0" w14:textId="77777777" w:rsidR="004B426D" w:rsidRPr="0022242A" w:rsidRDefault="004B426D" w:rsidP="00B53E67">
      <w:pPr>
        <w:jc w:val="both"/>
        <w:rPr>
          <w:rFonts w:cs="Arial"/>
        </w:rPr>
      </w:pPr>
      <w:r w:rsidRPr="0022242A">
        <w:rPr>
          <w:rFonts w:cs="Arial"/>
          <w:b/>
        </w:rPr>
        <w:t>Pooled/Shared Leave</w:t>
      </w:r>
      <w:r w:rsidR="00A660C9" w:rsidRPr="0022242A">
        <w:rPr>
          <w:rFonts w:cs="Arial"/>
          <w:b/>
        </w:rPr>
        <w:t xml:space="preserve"> – Maximum Receipt by one Employee</w:t>
      </w:r>
      <w:r w:rsidR="00050DC3">
        <w:rPr>
          <w:rFonts w:cs="Arial"/>
          <w:b/>
        </w:rPr>
        <w:t xml:space="preserve"> </w:t>
      </w:r>
      <w:r w:rsidRPr="0022242A">
        <w:rPr>
          <w:rFonts w:cs="Arial"/>
        </w:rPr>
        <w:t xml:space="preserve"> </w:t>
      </w:r>
      <w:r w:rsidR="00050DC3">
        <w:rPr>
          <w:rFonts w:cs="Arial"/>
        </w:rPr>
        <w:t>– Rep</w:t>
      </w:r>
      <w:r w:rsidRPr="0022242A">
        <w:rPr>
          <w:rFonts w:cs="Arial"/>
        </w:rPr>
        <w:t>ort the number of days of paid</w:t>
      </w:r>
      <w:r w:rsidR="004E379E" w:rsidRPr="0022242A">
        <w:rPr>
          <w:rFonts w:cs="Arial"/>
        </w:rPr>
        <w:t xml:space="preserve"> donated</w:t>
      </w:r>
      <w:r w:rsidRPr="0022242A">
        <w:rPr>
          <w:rFonts w:cs="Arial"/>
        </w:rPr>
        <w:t xml:space="preserve"> leave that </w:t>
      </w:r>
      <w:r w:rsidR="004E379E" w:rsidRPr="0022242A">
        <w:rPr>
          <w:rFonts w:cs="Arial"/>
        </w:rPr>
        <w:t>a recipient employee may receive</w:t>
      </w:r>
      <w:r w:rsidR="00A660C9" w:rsidRPr="0022242A">
        <w:rPr>
          <w:rFonts w:cs="Arial"/>
        </w:rPr>
        <w:t xml:space="preserve"> (e.g., under a “Catastrophic Leave” program)</w:t>
      </w:r>
      <w:r w:rsidR="00966636">
        <w:rPr>
          <w:rFonts w:cs="Arial"/>
        </w:rPr>
        <w:t>, per year, or indicate if other time frame applies.  If no limit applies, indicate with “no limit”.</w:t>
      </w:r>
    </w:p>
    <w:p w14:paraId="232CE63D" w14:textId="77777777" w:rsidR="004B426D" w:rsidRPr="0022242A" w:rsidRDefault="004B426D" w:rsidP="00B53E67">
      <w:pPr>
        <w:jc w:val="both"/>
        <w:rPr>
          <w:rFonts w:cs="Arial"/>
        </w:rPr>
      </w:pPr>
    </w:p>
    <w:p w14:paraId="0C898290" w14:textId="77777777" w:rsidR="004B426D" w:rsidRPr="00D57B9C" w:rsidRDefault="004B426D" w:rsidP="00B53E67">
      <w:pPr>
        <w:jc w:val="both"/>
        <w:rPr>
          <w:rFonts w:cs="Arial"/>
        </w:rPr>
      </w:pPr>
      <w:r w:rsidRPr="0022242A">
        <w:rPr>
          <w:rFonts w:cs="Arial"/>
          <w:b/>
        </w:rPr>
        <w:t xml:space="preserve">Other </w:t>
      </w:r>
      <w:r w:rsidR="004E379E" w:rsidRPr="0022242A">
        <w:rPr>
          <w:rFonts w:cs="Arial"/>
        </w:rPr>
        <w:t>-</w:t>
      </w:r>
      <w:r w:rsidRPr="0022242A">
        <w:rPr>
          <w:rFonts w:cs="Arial"/>
        </w:rPr>
        <w:t xml:space="preserve"> Enter any other type of leave available to employees</w:t>
      </w:r>
      <w:r w:rsidR="004A6E81">
        <w:rPr>
          <w:rFonts w:cs="Arial"/>
        </w:rPr>
        <w:t xml:space="preserve"> (excluding</w:t>
      </w:r>
      <w:r w:rsidR="004D6D61">
        <w:rPr>
          <w:rFonts w:cs="Arial"/>
        </w:rPr>
        <w:t xml:space="preserve"> federal </w:t>
      </w:r>
      <w:r w:rsidR="00D57B9C">
        <w:rPr>
          <w:rFonts w:cs="Arial"/>
        </w:rPr>
        <w:t>family/</w:t>
      </w:r>
      <w:r w:rsidR="00D57B9C" w:rsidRPr="00D57B9C">
        <w:rPr>
          <w:rFonts w:cs="Arial"/>
        </w:rPr>
        <w:t>medical leave</w:t>
      </w:r>
      <w:r w:rsidR="00D57B9C">
        <w:rPr>
          <w:rFonts w:cs="Arial"/>
        </w:rPr>
        <w:t>)</w:t>
      </w:r>
      <w:r w:rsidRPr="0022242A">
        <w:rPr>
          <w:rFonts w:cs="Arial"/>
        </w:rPr>
        <w:t xml:space="preserve">.  Comments on the types of leave entered above should be made </w:t>
      </w:r>
      <w:r w:rsidR="00966636">
        <w:rPr>
          <w:rFonts w:cs="Arial"/>
        </w:rPr>
        <w:t>as a footnote below the table</w:t>
      </w:r>
      <w:r w:rsidR="004A6E81">
        <w:rPr>
          <w:rFonts w:cs="Arial"/>
        </w:rPr>
        <w:t xml:space="preserve"> or in a separate Word document, if necessary.</w:t>
      </w:r>
    </w:p>
    <w:p w14:paraId="12627DF8" w14:textId="77777777" w:rsidR="004B426D" w:rsidRPr="0022242A" w:rsidRDefault="004B426D" w:rsidP="00B53E67">
      <w:pPr>
        <w:pStyle w:val="Heading1"/>
        <w:jc w:val="both"/>
        <w:rPr>
          <w:rFonts w:cs="Arial"/>
        </w:rPr>
      </w:pPr>
    </w:p>
    <w:p w14:paraId="67875AA6" w14:textId="77777777" w:rsidR="00A660C9" w:rsidRPr="0022242A" w:rsidRDefault="00A660C9" w:rsidP="00A660C9">
      <w:pPr>
        <w:rPr>
          <w:rFonts w:cs="Arial"/>
        </w:rPr>
      </w:pPr>
    </w:p>
    <w:p w14:paraId="4EAD7E0D" w14:textId="77777777" w:rsidR="00E60370" w:rsidRPr="0022242A" w:rsidRDefault="00E60370" w:rsidP="00B53E67">
      <w:pPr>
        <w:pStyle w:val="Footer"/>
        <w:tabs>
          <w:tab w:val="clear" w:pos="4320"/>
          <w:tab w:val="clear" w:pos="8640"/>
        </w:tabs>
        <w:jc w:val="both"/>
        <w:rPr>
          <w:rFonts w:cs="Arial"/>
          <w:b/>
          <w:sz w:val="28"/>
          <w:szCs w:val="28"/>
        </w:rPr>
      </w:pPr>
    </w:p>
    <w:p w14:paraId="70C99A34" w14:textId="77777777" w:rsidR="0052557E" w:rsidRDefault="0052557E" w:rsidP="00B53E67">
      <w:pPr>
        <w:pStyle w:val="Footer"/>
        <w:tabs>
          <w:tab w:val="clear" w:pos="4320"/>
          <w:tab w:val="clear" w:pos="8640"/>
        </w:tabs>
        <w:jc w:val="both"/>
        <w:rPr>
          <w:rFonts w:cs="Arial"/>
        </w:rPr>
      </w:pPr>
    </w:p>
    <w:p w14:paraId="012DA2CC" w14:textId="77777777" w:rsidR="0052557E" w:rsidRPr="00F16EFE" w:rsidRDefault="0052557E" w:rsidP="00B53E67">
      <w:pPr>
        <w:pStyle w:val="Footer"/>
        <w:tabs>
          <w:tab w:val="clear" w:pos="4320"/>
          <w:tab w:val="clear" w:pos="8640"/>
        </w:tabs>
        <w:jc w:val="both"/>
        <w:rPr>
          <w:rFonts w:cs="Arial"/>
          <w:color w:val="2E74B5" w:themeColor="accent1" w:themeShade="BF"/>
        </w:rPr>
      </w:pPr>
    </w:p>
    <w:p w14:paraId="4ECB20C9" w14:textId="77777777" w:rsidR="00953A03" w:rsidRPr="001946E2" w:rsidRDefault="00953A03" w:rsidP="00953A03">
      <w:pPr>
        <w:pStyle w:val="Footer"/>
        <w:tabs>
          <w:tab w:val="clear" w:pos="4320"/>
          <w:tab w:val="clear" w:pos="8640"/>
        </w:tabs>
        <w:jc w:val="both"/>
        <w:rPr>
          <w:rFonts w:cs="Arial"/>
          <w:b/>
          <w:szCs w:val="24"/>
        </w:rPr>
      </w:pPr>
      <w:r w:rsidRPr="001946E2">
        <w:rPr>
          <w:rFonts w:cs="Arial"/>
          <w:b/>
          <w:sz w:val="28"/>
          <w:szCs w:val="28"/>
          <w:u w:val="single"/>
        </w:rPr>
        <w:t xml:space="preserve">Table </w:t>
      </w:r>
      <w:r w:rsidR="00C06F06" w:rsidRPr="001946E2">
        <w:rPr>
          <w:rFonts w:cs="Arial"/>
          <w:b/>
          <w:sz w:val="28"/>
          <w:szCs w:val="28"/>
          <w:u w:val="single"/>
        </w:rPr>
        <w:t>6</w:t>
      </w:r>
      <w:r w:rsidRPr="001946E2">
        <w:rPr>
          <w:rFonts w:cs="Arial"/>
          <w:b/>
          <w:sz w:val="28"/>
          <w:szCs w:val="28"/>
          <w:u w:val="single"/>
        </w:rPr>
        <w:t xml:space="preserve">: Employer </w:t>
      </w:r>
      <w:r w:rsidR="00503E2F" w:rsidRPr="001946E2">
        <w:rPr>
          <w:rFonts w:cs="Arial"/>
          <w:b/>
          <w:sz w:val="28"/>
          <w:szCs w:val="28"/>
          <w:u w:val="single"/>
        </w:rPr>
        <w:t>&amp;</w:t>
      </w:r>
      <w:r w:rsidRPr="001946E2">
        <w:rPr>
          <w:rFonts w:cs="Arial"/>
          <w:b/>
          <w:sz w:val="28"/>
          <w:szCs w:val="28"/>
          <w:u w:val="single"/>
        </w:rPr>
        <w:t xml:space="preserve"> Employee Contributions to Monthly Health Insurance Premiums</w:t>
      </w:r>
      <w:r w:rsidR="006B24B1" w:rsidRPr="001946E2">
        <w:rPr>
          <w:rFonts w:cs="Arial"/>
          <w:b/>
          <w:szCs w:val="24"/>
        </w:rPr>
        <w:t xml:space="preserve"> </w:t>
      </w:r>
    </w:p>
    <w:p w14:paraId="61B58D18" w14:textId="77777777" w:rsidR="007076FF" w:rsidRDefault="007076FF" w:rsidP="00953A03">
      <w:pPr>
        <w:pStyle w:val="Footer"/>
        <w:tabs>
          <w:tab w:val="clear" w:pos="4320"/>
          <w:tab w:val="clear" w:pos="8640"/>
        </w:tabs>
        <w:jc w:val="both"/>
        <w:rPr>
          <w:rFonts w:cs="Arial"/>
          <w:b/>
          <w:color w:val="2E74B5" w:themeColor="accent1" w:themeShade="BF"/>
          <w:szCs w:val="24"/>
        </w:rPr>
      </w:pPr>
    </w:p>
    <w:p w14:paraId="0CF2C15E" w14:textId="1E89AFCA" w:rsidR="007076FF" w:rsidRPr="007076FF" w:rsidRDefault="007076FF" w:rsidP="00953A03">
      <w:pPr>
        <w:pStyle w:val="Footer"/>
        <w:tabs>
          <w:tab w:val="clear" w:pos="4320"/>
          <w:tab w:val="clear" w:pos="8640"/>
        </w:tabs>
        <w:jc w:val="both"/>
        <w:rPr>
          <w:rFonts w:cs="Arial"/>
          <w:b/>
          <w:color w:val="FF0000"/>
          <w:sz w:val="28"/>
          <w:szCs w:val="28"/>
          <w:u w:val="single"/>
        </w:rPr>
      </w:pPr>
      <w:r w:rsidRPr="007076FF">
        <w:rPr>
          <w:rFonts w:cs="Arial"/>
          <w:b/>
          <w:color w:val="FF0000"/>
          <w:szCs w:val="24"/>
        </w:rPr>
        <w:t xml:space="preserve">Table 6 </w:t>
      </w:r>
      <w:r w:rsidR="009670C3">
        <w:rPr>
          <w:rFonts w:cs="Arial"/>
          <w:b/>
          <w:color w:val="FF0000"/>
          <w:szCs w:val="24"/>
        </w:rPr>
        <w:t xml:space="preserve">was </w:t>
      </w:r>
      <w:r w:rsidRPr="007076FF">
        <w:rPr>
          <w:rFonts w:cs="Arial"/>
          <w:b/>
          <w:color w:val="FF0000"/>
          <w:szCs w:val="24"/>
        </w:rPr>
        <w:t xml:space="preserve">revised </w:t>
      </w:r>
      <w:r w:rsidR="00FF0DA1">
        <w:rPr>
          <w:rFonts w:cs="Arial"/>
          <w:b/>
          <w:color w:val="FF0000"/>
          <w:szCs w:val="24"/>
        </w:rPr>
        <w:t>several</w:t>
      </w:r>
      <w:r w:rsidR="006A41CF">
        <w:rPr>
          <w:rFonts w:cs="Arial"/>
          <w:b/>
          <w:color w:val="FF0000"/>
          <w:szCs w:val="24"/>
        </w:rPr>
        <w:t xml:space="preserve"> </w:t>
      </w:r>
      <w:r w:rsidR="009670C3">
        <w:rPr>
          <w:rFonts w:cs="Arial"/>
          <w:b/>
          <w:color w:val="FF0000"/>
          <w:szCs w:val="24"/>
        </w:rPr>
        <w:t>year</w:t>
      </w:r>
      <w:r w:rsidR="006A41CF">
        <w:rPr>
          <w:rFonts w:cs="Arial"/>
          <w:b/>
          <w:color w:val="FF0000"/>
          <w:szCs w:val="24"/>
        </w:rPr>
        <w:t>s ago</w:t>
      </w:r>
      <w:r w:rsidR="009670C3">
        <w:rPr>
          <w:rFonts w:cs="Arial"/>
          <w:b/>
          <w:color w:val="FF0000"/>
          <w:szCs w:val="24"/>
        </w:rPr>
        <w:t xml:space="preserve"> </w:t>
      </w:r>
      <w:r w:rsidRPr="007076FF">
        <w:rPr>
          <w:rFonts w:cs="Arial"/>
          <w:b/>
          <w:color w:val="FF0000"/>
          <w:szCs w:val="24"/>
        </w:rPr>
        <w:t xml:space="preserve">to simplify and clarify the data being requested. </w:t>
      </w:r>
      <w:r>
        <w:rPr>
          <w:rFonts w:cs="Arial"/>
          <w:b/>
          <w:color w:val="FF0000"/>
          <w:szCs w:val="24"/>
        </w:rPr>
        <w:t xml:space="preserve"> As indicated, please report data </w:t>
      </w:r>
      <w:r w:rsidR="001946E2">
        <w:rPr>
          <w:rFonts w:cs="Arial"/>
          <w:b/>
          <w:color w:val="FF0000"/>
          <w:szCs w:val="24"/>
        </w:rPr>
        <w:t xml:space="preserve">only </w:t>
      </w:r>
      <w:r>
        <w:rPr>
          <w:rFonts w:cs="Arial"/>
          <w:b/>
          <w:color w:val="FF0000"/>
          <w:szCs w:val="24"/>
        </w:rPr>
        <w:t xml:space="preserve">for the one plan that </w:t>
      </w:r>
      <w:r w:rsidR="001946E2">
        <w:rPr>
          <w:rFonts w:cs="Arial"/>
          <w:b/>
          <w:color w:val="FF0000"/>
          <w:szCs w:val="24"/>
        </w:rPr>
        <w:t>has the largest participation.  In the second column, right after identifying the state, please use the drop-down function to indicate whether that plan is an indemnity plan, a PPO plan, or an HMO.</w:t>
      </w:r>
    </w:p>
    <w:p w14:paraId="57F0D8FC" w14:textId="77777777" w:rsidR="00953A03" w:rsidRPr="00F16EFE" w:rsidRDefault="00953A03" w:rsidP="00953A03">
      <w:pPr>
        <w:pStyle w:val="Footer"/>
        <w:tabs>
          <w:tab w:val="clear" w:pos="4320"/>
          <w:tab w:val="clear" w:pos="8640"/>
        </w:tabs>
        <w:jc w:val="both"/>
        <w:rPr>
          <w:rFonts w:cs="Arial"/>
          <w:i/>
          <w:color w:val="2E74B5" w:themeColor="accent1" w:themeShade="BF"/>
        </w:rPr>
      </w:pPr>
    </w:p>
    <w:p w14:paraId="4DC13155" w14:textId="77777777" w:rsidR="001946E2" w:rsidRPr="00F16EFE" w:rsidRDefault="001946E2" w:rsidP="001946E2">
      <w:pPr>
        <w:rPr>
          <w:rFonts w:cs="Arial"/>
          <w:b/>
          <w:i/>
          <w:color w:val="2E74B5" w:themeColor="accent1" w:themeShade="BF"/>
          <w:u w:val="single"/>
        </w:rPr>
      </w:pPr>
      <w:r w:rsidRPr="00F16EFE">
        <w:rPr>
          <w:rFonts w:cs="Arial"/>
          <w:b/>
          <w:i/>
          <w:color w:val="2E74B5" w:themeColor="accent1" w:themeShade="BF"/>
          <w:u w:val="single"/>
        </w:rPr>
        <w:t>Plan Types</w:t>
      </w:r>
    </w:p>
    <w:p w14:paraId="078E7867" w14:textId="77777777" w:rsidR="001946E2" w:rsidRPr="00F16EFE" w:rsidRDefault="001946E2" w:rsidP="001946E2">
      <w:pPr>
        <w:jc w:val="both"/>
        <w:rPr>
          <w:rFonts w:cs="Arial"/>
          <w:color w:val="2E74B5" w:themeColor="accent1" w:themeShade="BF"/>
        </w:rPr>
      </w:pPr>
      <w:r w:rsidRPr="00F16EFE">
        <w:rPr>
          <w:rFonts w:cs="Arial"/>
          <w:b/>
          <w:color w:val="2E74B5" w:themeColor="accent1" w:themeShade="BF"/>
        </w:rPr>
        <w:t>Indemnity</w:t>
      </w:r>
      <w:r w:rsidRPr="00F16EFE">
        <w:rPr>
          <w:rFonts w:cs="Arial"/>
          <w:color w:val="2E74B5" w:themeColor="accent1" w:themeShade="BF"/>
        </w:rPr>
        <w:t xml:space="preserve"> - A health plan in which the employer pays annual premiums based on actuarial projections of potential and incurred liabilities.  Indemnity plans are also known as “traditional insurance”. </w:t>
      </w:r>
    </w:p>
    <w:p w14:paraId="7FADB7D1" w14:textId="77777777" w:rsidR="001946E2" w:rsidRPr="00F16EFE" w:rsidRDefault="001946E2" w:rsidP="001946E2">
      <w:pPr>
        <w:jc w:val="both"/>
        <w:rPr>
          <w:rFonts w:cs="Arial"/>
          <w:color w:val="2E74B5" w:themeColor="accent1" w:themeShade="BF"/>
        </w:rPr>
      </w:pPr>
    </w:p>
    <w:p w14:paraId="4671DA2A" w14:textId="77777777" w:rsidR="001946E2" w:rsidRPr="00F16EFE" w:rsidRDefault="001946E2" w:rsidP="001946E2">
      <w:pPr>
        <w:jc w:val="both"/>
        <w:rPr>
          <w:rFonts w:cs="Arial"/>
          <w:color w:val="2E74B5" w:themeColor="accent1" w:themeShade="BF"/>
        </w:rPr>
      </w:pPr>
      <w:r w:rsidRPr="00F16EFE">
        <w:rPr>
          <w:rFonts w:cs="Arial"/>
          <w:b/>
          <w:color w:val="2E74B5" w:themeColor="accent1" w:themeShade="BF"/>
        </w:rPr>
        <w:t>Preferred Provider Organization (PPO)</w:t>
      </w:r>
      <w:r w:rsidRPr="00F16EFE">
        <w:rPr>
          <w:rFonts w:cs="Arial"/>
          <w:color w:val="2E74B5" w:themeColor="accent1" w:themeShade="BF"/>
        </w:rPr>
        <w:t xml:space="preserve"> - An entity representing a network of health care providers (e.g. hospitals, physicians, dentists) that offer volume discounts to employers sponsoring group health benefit plans.  In turn, employers commonly extend financial incentives to employees to use participating providers. </w:t>
      </w:r>
    </w:p>
    <w:p w14:paraId="18CB663C" w14:textId="77777777" w:rsidR="001946E2" w:rsidRPr="00F16EFE" w:rsidRDefault="001946E2" w:rsidP="001946E2">
      <w:pPr>
        <w:jc w:val="both"/>
        <w:rPr>
          <w:rFonts w:cs="Arial"/>
          <w:color w:val="2E74B5" w:themeColor="accent1" w:themeShade="BF"/>
        </w:rPr>
      </w:pPr>
    </w:p>
    <w:p w14:paraId="4E1DD1A1" w14:textId="77777777" w:rsidR="001946E2" w:rsidRDefault="001946E2" w:rsidP="001946E2">
      <w:pPr>
        <w:jc w:val="both"/>
        <w:rPr>
          <w:rFonts w:cs="Arial"/>
          <w:color w:val="2E74B5" w:themeColor="accent1" w:themeShade="BF"/>
        </w:rPr>
      </w:pPr>
      <w:r w:rsidRPr="00F16EFE">
        <w:rPr>
          <w:rFonts w:cs="Arial"/>
          <w:b/>
          <w:color w:val="2E74B5" w:themeColor="accent1" w:themeShade="BF"/>
        </w:rPr>
        <w:t>Health Maintenance Organization (HMO)</w:t>
      </w:r>
      <w:r w:rsidRPr="00F16EFE">
        <w:rPr>
          <w:rFonts w:cs="Arial"/>
          <w:color w:val="2E74B5" w:themeColor="accent1" w:themeShade="BF"/>
        </w:rPr>
        <w:t xml:space="preserve"> - Prepaid group medical service organization that emphasizes preventive health care.  An HMO is defined by law as “an organized system for the delivery of comprehensive health maintenance and treatment services to voluntarily enrolled members for a pre-negotiated, fixed, periodic payment.</w:t>
      </w:r>
    </w:p>
    <w:p w14:paraId="68FFF26A" w14:textId="77777777" w:rsidR="001946E2" w:rsidRPr="00F16EFE" w:rsidRDefault="001946E2" w:rsidP="001946E2">
      <w:pPr>
        <w:jc w:val="both"/>
        <w:rPr>
          <w:rFonts w:cs="Arial"/>
          <w:color w:val="2E74B5" w:themeColor="accent1" w:themeShade="BF"/>
        </w:rPr>
      </w:pPr>
    </w:p>
    <w:p w14:paraId="3E03C00C" w14:textId="77777777" w:rsidR="00953A03" w:rsidRPr="001946E2" w:rsidRDefault="00953A03" w:rsidP="00953A03">
      <w:pPr>
        <w:pStyle w:val="Footer"/>
        <w:tabs>
          <w:tab w:val="clear" w:pos="4320"/>
          <w:tab w:val="clear" w:pos="8640"/>
        </w:tabs>
        <w:jc w:val="both"/>
        <w:rPr>
          <w:rFonts w:cs="Arial"/>
          <w:b/>
          <w:sz w:val="28"/>
          <w:szCs w:val="28"/>
          <w:u w:val="single"/>
        </w:rPr>
      </w:pPr>
      <w:r w:rsidRPr="001946E2">
        <w:rPr>
          <w:rFonts w:cs="Arial"/>
          <w:i/>
        </w:rPr>
        <w:t>Include the premiums paid by the employer and the employee in the appropriate columns in this table.  Report the monthly premium amount</w:t>
      </w:r>
      <w:r w:rsidR="00663714" w:rsidRPr="001946E2">
        <w:rPr>
          <w:rFonts w:cs="Arial"/>
          <w:i/>
        </w:rPr>
        <w:t>, only</w:t>
      </w:r>
      <w:r w:rsidRPr="001946E2">
        <w:rPr>
          <w:rFonts w:cs="Arial"/>
          <w:i/>
        </w:rPr>
        <w:t xml:space="preserve">.  </w:t>
      </w:r>
      <w:r w:rsidRPr="001946E2">
        <w:rPr>
          <w:rFonts w:cs="Arial"/>
          <w:b/>
          <w:i/>
        </w:rPr>
        <w:t xml:space="preserve">Do </w:t>
      </w:r>
      <w:r w:rsidRPr="001946E2">
        <w:rPr>
          <w:rFonts w:cs="Arial"/>
          <w:b/>
          <w:i/>
          <w:u w:val="single"/>
        </w:rPr>
        <w:t>not</w:t>
      </w:r>
      <w:r w:rsidRPr="001946E2">
        <w:rPr>
          <w:rFonts w:cs="Arial"/>
          <w:b/>
          <w:i/>
        </w:rPr>
        <w:t xml:space="preserve"> include co-pays, co-insurance or deductible</w:t>
      </w:r>
      <w:r w:rsidR="00663714" w:rsidRPr="001946E2">
        <w:rPr>
          <w:rFonts w:cs="Arial"/>
          <w:b/>
          <w:i/>
        </w:rPr>
        <w:t xml:space="preserve"> amounts paid by the employee</w:t>
      </w:r>
      <w:r w:rsidRPr="001946E2">
        <w:rPr>
          <w:rFonts w:cs="Arial"/>
          <w:b/>
          <w:i/>
        </w:rPr>
        <w:t>.</w:t>
      </w:r>
      <w:r w:rsidR="00C610B4" w:rsidRPr="001946E2">
        <w:rPr>
          <w:rFonts w:cs="Arial"/>
          <w:b/>
          <w:i/>
        </w:rPr>
        <w:t xml:space="preserve">  </w:t>
      </w:r>
      <w:r w:rsidR="006B24B1" w:rsidRPr="001946E2">
        <w:rPr>
          <w:rFonts w:cs="Arial"/>
          <w:i/>
        </w:rPr>
        <w:t>Enter data f</w:t>
      </w:r>
      <w:r w:rsidR="00C610B4" w:rsidRPr="001946E2">
        <w:rPr>
          <w:rFonts w:cs="Arial"/>
          <w:i/>
        </w:rPr>
        <w:t>or all coverage and plan types listed below</w:t>
      </w:r>
      <w:r w:rsidR="006B24B1" w:rsidRPr="001946E2">
        <w:rPr>
          <w:rFonts w:cs="Arial"/>
          <w:i/>
        </w:rPr>
        <w:t>,</w:t>
      </w:r>
      <w:r w:rsidR="00C610B4" w:rsidRPr="001946E2">
        <w:rPr>
          <w:rFonts w:cs="Arial"/>
          <w:i/>
        </w:rPr>
        <w:t xml:space="preserve"> as applicable to your state’s plan(s):</w:t>
      </w:r>
    </w:p>
    <w:p w14:paraId="30EB69A5" w14:textId="77777777" w:rsidR="00953A03" w:rsidRPr="001946E2" w:rsidRDefault="00953A03" w:rsidP="00953A03">
      <w:pPr>
        <w:pStyle w:val="Footer"/>
        <w:tabs>
          <w:tab w:val="clear" w:pos="4320"/>
          <w:tab w:val="clear" w:pos="8640"/>
        </w:tabs>
        <w:jc w:val="both"/>
        <w:rPr>
          <w:rFonts w:cs="Arial"/>
          <w:b/>
          <w:sz w:val="28"/>
          <w:szCs w:val="28"/>
          <w:u w:val="single"/>
        </w:rPr>
      </w:pPr>
    </w:p>
    <w:p w14:paraId="5240BE40" w14:textId="77777777" w:rsidR="00625692" w:rsidRPr="001946E2" w:rsidRDefault="00625692" w:rsidP="00625692">
      <w:pPr>
        <w:ind w:left="720"/>
        <w:jc w:val="both"/>
        <w:rPr>
          <w:rFonts w:cs="Arial"/>
        </w:rPr>
      </w:pPr>
      <w:r w:rsidRPr="001946E2">
        <w:rPr>
          <w:rFonts w:cs="Arial"/>
          <w:u w:val="single"/>
        </w:rPr>
        <w:t>ER (state) share $</w:t>
      </w:r>
      <w:r w:rsidRPr="001946E2">
        <w:rPr>
          <w:rFonts w:cs="Arial"/>
        </w:rPr>
        <w:t xml:space="preserve"> - Monthly premium paid by the </w:t>
      </w:r>
      <w:r w:rsidRPr="001946E2">
        <w:rPr>
          <w:rFonts w:cs="Arial"/>
          <w:u w:val="single"/>
        </w:rPr>
        <w:t>employer</w:t>
      </w:r>
      <w:r w:rsidRPr="001946E2">
        <w:rPr>
          <w:rFonts w:cs="Arial"/>
        </w:rPr>
        <w:t>.</w:t>
      </w:r>
    </w:p>
    <w:p w14:paraId="18CF78E4" w14:textId="77777777" w:rsidR="00625692" w:rsidRPr="001946E2" w:rsidRDefault="00625692" w:rsidP="00625692">
      <w:pPr>
        <w:ind w:left="720"/>
        <w:jc w:val="both"/>
        <w:rPr>
          <w:rFonts w:cs="Arial"/>
          <w:u w:val="single"/>
        </w:rPr>
      </w:pPr>
    </w:p>
    <w:p w14:paraId="6A5D7BEC" w14:textId="77777777" w:rsidR="00625692" w:rsidRPr="001946E2" w:rsidRDefault="00625692" w:rsidP="00625692">
      <w:pPr>
        <w:ind w:left="720"/>
        <w:jc w:val="both"/>
        <w:rPr>
          <w:rFonts w:cs="Arial"/>
        </w:rPr>
      </w:pPr>
      <w:r w:rsidRPr="001946E2">
        <w:rPr>
          <w:rFonts w:cs="Arial"/>
          <w:u w:val="single"/>
        </w:rPr>
        <w:t xml:space="preserve">EE share $ </w:t>
      </w:r>
      <w:r w:rsidRPr="001946E2">
        <w:rPr>
          <w:rFonts w:cs="Arial"/>
        </w:rPr>
        <w:t xml:space="preserve">- Monthly premium paid by the </w:t>
      </w:r>
      <w:r w:rsidRPr="001946E2">
        <w:rPr>
          <w:rFonts w:cs="Arial"/>
          <w:u w:val="single"/>
        </w:rPr>
        <w:t>employee</w:t>
      </w:r>
      <w:r w:rsidRPr="001946E2">
        <w:rPr>
          <w:rFonts w:cs="Arial"/>
        </w:rPr>
        <w:t>.</w:t>
      </w:r>
    </w:p>
    <w:p w14:paraId="1F67F650" w14:textId="77777777" w:rsidR="00625692" w:rsidRPr="001946E2" w:rsidRDefault="00625692" w:rsidP="00625692">
      <w:pPr>
        <w:ind w:left="720"/>
        <w:jc w:val="both"/>
        <w:rPr>
          <w:rFonts w:cs="Arial"/>
          <w:u w:val="single"/>
        </w:rPr>
      </w:pPr>
    </w:p>
    <w:p w14:paraId="72610BEA" w14:textId="77777777" w:rsidR="00625692" w:rsidRPr="001946E2" w:rsidRDefault="00625692" w:rsidP="00625692">
      <w:pPr>
        <w:ind w:left="720"/>
        <w:jc w:val="both"/>
        <w:rPr>
          <w:rFonts w:cs="Arial"/>
        </w:rPr>
      </w:pPr>
      <w:r w:rsidRPr="001946E2">
        <w:rPr>
          <w:rFonts w:cs="Arial"/>
          <w:u w:val="single"/>
        </w:rPr>
        <w:t>Total</w:t>
      </w:r>
      <w:r w:rsidRPr="001946E2">
        <w:rPr>
          <w:rFonts w:cs="Arial"/>
        </w:rPr>
        <w:t xml:space="preserve"> – spreadsheet will auto calculate total monthly premium.</w:t>
      </w:r>
    </w:p>
    <w:p w14:paraId="1012FA56" w14:textId="77777777" w:rsidR="00625692" w:rsidRPr="001946E2" w:rsidRDefault="00625692" w:rsidP="00625692">
      <w:pPr>
        <w:ind w:left="720"/>
        <w:jc w:val="both"/>
        <w:rPr>
          <w:rFonts w:cs="Arial"/>
          <w:u w:val="single"/>
        </w:rPr>
      </w:pPr>
    </w:p>
    <w:p w14:paraId="431A5F21" w14:textId="77777777" w:rsidR="00625692" w:rsidRPr="001946E2" w:rsidRDefault="00625692" w:rsidP="00625692">
      <w:pPr>
        <w:ind w:left="720"/>
        <w:jc w:val="both"/>
        <w:rPr>
          <w:rFonts w:cs="Arial"/>
        </w:rPr>
      </w:pPr>
      <w:r w:rsidRPr="001946E2">
        <w:rPr>
          <w:rFonts w:cs="Arial"/>
          <w:u w:val="single"/>
        </w:rPr>
        <w:t>ER (state) share %</w:t>
      </w:r>
      <w:r w:rsidRPr="001946E2">
        <w:rPr>
          <w:rFonts w:cs="Arial"/>
        </w:rPr>
        <w:t xml:space="preserve"> – spreadsheet will auto calculate the percent of the monthly premium paid for by the employer.</w:t>
      </w:r>
    </w:p>
    <w:p w14:paraId="65C03D11" w14:textId="77777777" w:rsidR="00625692" w:rsidRPr="001946E2" w:rsidRDefault="00625692" w:rsidP="00625692">
      <w:pPr>
        <w:ind w:left="720"/>
        <w:jc w:val="both"/>
        <w:rPr>
          <w:rFonts w:cs="Arial"/>
          <w:u w:val="single"/>
        </w:rPr>
      </w:pPr>
    </w:p>
    <w:p w14:paraId="1AF3AB57" w14:textId="77777777" w:rsidR="00625692" w:rsidRPr="001946E2" w:rsidRDefault="00625692" w:rsidP="00625692">
      <w:pPr>
        <w:ind w:left="720"/>
        <w:jc w:val="both"/>
        <w:rPr>
          <w:rFonts w:cs="Arial"/>
        </w:rPr>
      </w:pPr>
      <w:r w:rsidRPr="001946E2">
        <w:rPr>
          <w:rFonts w:cs="Arial"/>
          <w:u w:val="single"/>
        </w:rPr>
        <w:t>EE share %</w:t>
      </w:r>
      <w:r w:rsidRPr="001946E2">
        <w:rPr>
          <w:rFonts w:cs="Arial"/>
        </w:rPr>
        <w:t xml:space="preserve"> – spreadsheet will auto calculate the percent of the monthly premium paid for by the employee.</w:t>
      </w:r>
    </w:p>
    <w:p w14:paraId="1100ED3E" w14:textId="77777777" w:rsidR="00625692" w:rsidRPr="00F16EFE" w:rsidRDefault="00625692" w:rsidP="00953A03">
      <w:pPr>
        <w:pStyle w:val="Footer"/>
        <w:tabs>
          <w:tab w:val="clear" w:pos="4320"/>
          <w:tab w:val="clear" w:pos="8640"/>
        </w:tabs>
        <w:jc w:val="both"/>
        <w:rPr>
          <w:rFonts w:cs="Arial"/>
          <w:b/>
          <w:color w:val="2E74B5" w:themeColor="accent1" w:themeShade="BF"/>
          <w:sz w:val="28"/>
          <w:szCs w:val="28"/>
          <w:u w:val="single"/>
        </w:rPr>
      </w:pPr>
    </w:p>
    <w:p w14:paraId="6B9A25AF" w14:textId="77777777" w:rsidR="001946E2" w:rsidRDefault="001946E2" w:rsidP="00953A03">
      <w:pPr>
        <w:pStyle w:val="Footer"/>
        <w:tabs>
          <w:tab w:val="clear" w:pos="4320"/>
          <w:tab w:val="clear" w:pos="8640"/>
        </w:tabs>
        <w:jc w:val="both"/>
        <w:rPr>
          <w:rFonts w:cs="Arial"/>
          <w:b/>
          <w:i/>
          <w:color w:val="2E74B5" w:themeColor="accent1" w:themeShade="BF"/>
          <w:u w:val="single"/>
        </w:rPr>
      </w:pPr>
    </w:p>
    <w:p w14:paraId="13A49354" w14:textId="77777777" w:rsidR="001946E2" w:rsidRDefault="001946E2" w:rsidP="00953A03">
      <w:pPr>
        <w:pStyle w:val="Footer"/>
        <w:tabs>
          <w:tab w:val="clear" w:pos="4320"/>
          <w:tab w:val="clear" w:pos="8640"/>
        </w:tabs>
        <w:jc w:val="both"/>
        <w:rPr>
          <w:rFonts w:cs="Arial"/>
          <w:b/>
          <w:i/>
          <w:color w:val="2E74B5" w:themeColor="accent1" w:themeShade="BF"/>
          <w:u w:val="single"/>
        </w:rPr>
      </w:pPr>
    </w:p>
    <w:p w14:paraId="2BB4AE98" w14:textId="77777777" w:rsidR="001946E2" w:rsidRDefault="001946E2" w:rsidP="00953A03">
      <w:pPr>
        <w:pStyle w:val="Footer"/>
        <w:tabs>
          <w:tab w:val="clear" w:pos="4320"/>
          <w:tab w:val="clear" w:pos="8640"/>
        </w:tabs>
        <w:jc w:val="both"/>
        <w:rPr>
          <w:rFonts w:cs="Arial"/>
          <w:b/>
          <w:i/>
          <w:color w:val="2E74B5" w:themeColor="accent1" w:themeShade="BF"/>
          <w:u w:val="single"/>
        </w:rPr>
      </w:pPr>
    </w:p>
    <w:p w14:paraId="4D9AD615" w14:textId="77777777" w:rsidR="001946E2" w:rsidRDefault="001946E2" w:rsidP="00953A03">
      <w:pPr>
        <w:pStyle w:val="Footer"/>
        <w:tabs>
          <w:tab w:val="clear" w:pos="4320"/>
          <w:tab w:val="clear" w:pos="8640"/>
        </w:tabs>
        <w:jc w:val="both"/>
        <w:rPr>
          <w:rFonts w:cs="Arial"/>
          <w:b/>
          <w:i/>
          <w:color w:val="2E74B5" w:themeColor="accent1" w:themeShade="BF"/>
          <w:u w:val="single"/>
        </w:rPr>
      </w:pPr>
    </w:p>
    <w:p w14:paraId="4813CDCD" w14:textId="77777777" w:rsidR="00953A03" w:rsidRPr="001946E2" w:rsidRDefault="00953A03" w:rsidP="00953A03">
      <w:pPr>
        <w:pStyle w:val="Footer"/>
        <w:tabs>
          <w:tab w:val="clear" w:pos="4320"/>
          <w:tab w:val="clear" w:pos="8640"/>
        </w:tabs>
        <w:jc w:val="both"/>
        <w:rPr>
          <w:rFonts w:cs="Arial"/>
          <w:b/>
          <w:sz w:val="28"/>
          <w:szCs w:val="28"/>
          <w:u w:val="single"/>
        </w:rPr>
      </w:pPr>
      <w:r w:rsidRPr="001946E2">
        <w:rPr>
          <w:rFonts w:cs="Arial"/>
          <w:b/>
          <w:i/>
          <w:u w:val="single"/>
        </w:rPr>
        <w:lastRenderedPageBreak/>
        <w:t>Coverage Types</w:t>
      </w:r>
    </w:p>
    <w:p w14:paraId="3ACB1A13" w14:textId="77777777" w:rsidR="00953A03" w:rsidRPr="001946E2" w:rsidRDefault="00953A03" w:rsidP="00953A03">
      <w:pPr>
        <w:jc w:val="both"/>
        <w:rPr>
          <w:rFonts w:cs="Arial"/>
        </w:rPr>
      </w:pPr>
      <w:r w:rsidRPr="001946E2">
        <w:rPr>
          <w:rFonts w:cs="Arial"/>
          <w:b/>
        </w:rPr>
        <w:t xml:space="preserve">Employee Only Coverage: </w:t>
      </w:r>
      <w:r w:rsidRPr="001946E2">
        <w:rPr>
          <w:rFonts w:cs="Arial"/>
        </w:rPr>
        <w:t>Include amount of the monthly premium paid by the employer and by the employee for coverage for an employee-only plan.</w:t>
      </w:r>
      <w:r w:rsidR="0016006C" w:rsidRPr="001946E2">
        <w:rPr>
          <w:rFonts w:cs="Arial"/>
        </w:rPr>
        <w:t xml:space="preserve">  </w:t>
      </w:r>
      <w:r w:rsidR="0016006C" w:rsidRPr="001946E2">
        <w:rPr>
          <w:rFonts w:cs="Arial"/>
          <w:b/>
        </w:rPr>
        <w:t>If rates are age graded assume a 45 year-old employee</w:t>
      </w:r>
    </w:p>
    <w:p w14:paraId="1CB41442" w14:textId="77777777" w:rsidR="00953A03" w:rsidRPr="001946E2" w:rsidRDefault="00953A03" w:rsidP="00953A03">
      <w:pPr>
        <w:jc w:val="both"/>
        <w:rPr>
          <w:rFonts w:cs="Arial"/>
          <w:b/>
        </w:rPr>
      </w:pPr>
    </w:p>
    <w:p w14:paraId="4379FB26" w14:textId="77777777" w:rsidR="00953A03" w:rsidRPr="001946E2" w:rsidRDefault="00953A03" w:rsidP="00953A03">
      <w:pPr>
        <w:jc w:val="both"/>
        <w:rPr>
          <w:rFonts w:cs="Arial"/>
          <w:b/>
        </w:rPr>
      </w:pPr>
      <w:r w:rsidRPr="001946E2">
        <w:rPr>
          <w:rFonts w:cs="Arial"/>
          <w:b/>
        </w:rPr>
        <w:t>Employee + Spouse Coverage</w:t>
      </w:r>
      <w:r w:rsidRPr="001946E2">
        <w:rPr>
          <w:rFonts w:cs="Arial"/>
        </w:rPr>
        <w:t xml:space="preserve">: Include amount of the monthly premium paid by the employer and by the employee for coverage for an employee plus spouse plan.  </w:t>
      </w:r>
      <w:r w:rsidRPr="001946E2">
        <w:rPr>
          <w:rFonts w:cs="Arial"/>
          <w:b/>
        </w:rPr>
        <w:t xml:space="preserve">If </w:t>
      </w:r>
      <w:r w:rsidR="0016006C" w:rsidRPr="001946E2">
        <w:rPr>
          <w:rFonts w:cs="Arial"/>
          <w:b/>
        </w:rPr>
        <w:t>rates are age graded assume a 45</w:t>
      </w:r>
      <w:r w:rsidRPr="001946E2">
        <w:rPr>
          <w:rFonts w:cs="Arial"/>
          <w:b/>
        </w:rPr>
        <w:t xml:space="preserve"> year-old </w:t>
      </w:r>
      <w:r w:rsidR="006B24B1" w:rsidRPr="001946E2">
        <w:rPr>
          <w:rFonts w:cs="Arial"/>
          <w:b/>
        </w:rPr>
        <w:t>employee and [4</w:t>
      </w:r>
      <w:r w:rsidR="0016006C" w:rsidRPr="001946E2">
        <w:rPr>
          <w:rFonts w:cs="Arial"/>
          <w:b/>
        </w:rPr>
        <w:t>5</w:t>
      </w:r>
      <w:r w:rsidR="006B24B1" w:rsidRPr="001946E2">
        <w:rPr>
          <w:rFonts w:cs="Arial"/>
          <w:b/>
        </w:rPr>
        <w:t xml:space="preserve"> year old] </w:t>
      </w:r>
      <w:r w:rsidRPr="001946E2">
        <w:rPr>
          <w:rFonts w:cs="Arial"/>
          <w:b/>
        </w:rPr>
        <w:t>spouse.</w:t>
      </w:r>
    </w:p>
    <w:p w14:paraId="39A4AC1C" w14:textId="77777777" w:rsidR="00953A03" w:rsidRPr="001946E2" w:rsidRDefault="00953A03" w:rsidP="00953A03">
      <w:pPr>
        <w:jc w:val="both"/>
        <w:rPr>
          <w:rFonts w:cs="Arial"/>
          <w:b/>
        </w:rPr>
      </w:pPr>
    </w:p>
    <w:p w14:paraId="7D6B76B3" w14:textId="77777777" w:rsidR="006B24B1" w:rsidRPr="001946E2" w:rsidRDefault="00953A03" w:rsidP="006B24B1">
      <w:pPr>
        <w:jc w:val="both"/>
        <w:rPr>
          <w:rFonts w:cs="Arial"/>
        </w:rPr>
      </w:pPr>
      <w:r w:rsidRPr="001946E2">
        <w:rPr>
          <w:rFonts w:cs="Arial"/>
          <w:b/>
        </w:rPr>
        <w:t xml:space="preserve">Employee + Children Coverage: </w:t>
      </w:r>
      <w:r w:rsidRPr="001946E2">
        <w:rPr>
          <w:rFonts w:cs="Arial"/>
        </w:rPr>
        <w:t xml:space="preserve">Include amount of the monthly premium paid by the employer and by the employee for coverage for an employee plus children plan.  </w:t>
      </w:r>
      <w:r w:rsidR="006B24B1" w:rsidRPr="001946E2">
        <w:rPr>
          <w:rFonts w:cs="Arial"/>
          <w:b/>
        </w:rPr>
        <w:t xml:space="preserve">If rates are age graded assume a </w:t>
      </w:r>
      <w:r w:rsidR="0016006C" w:rsidRPr="001946E2">
        <w:rPr>
          <w:rFonts w:cs="Arial"/>
          <w:b/>
        </w:rPr>
        <w:t>45</w:t>
      </w:r>
      <w:r w:rsidR="006B24B1" w:rsidRPr="001946E2">
        <w:rPr>
          <w:rFonts w:cs="Arial"/>
          <w:b/>
        </w:rPr>
        <w:t>-year-old employee with two children.</w:t>
      </w:r>
    </w:p>
    <w:p w14:paraId="1EB5AAA3" w14:textId="77777777" w:rsidR="00953A03" w:rsidRPr="001946E2" w:rsidRDefault="00953A03" w:rsidP="00953A03">
      <w:pPr>
        <w:jc w:val="both"/>
        <w:rPr>
          <w:rFonts w:cs="Arial"/>
        </w:rPr>
      </w:pPr>
    </w:p>
    <w:p w14:paraId="3A600190" w14:textId="77777777" w:rsidR="00953A03" w:rsidRPr="001946E2" w:rsidRDefault="00953A03" w:rsidP="00953A03">
      <w:pPr>
        <w:jc w:val="both"/>
        <w:rPr>
          <w:rFonts w:cs="Arial"/>
        </w:rPr>
      </w:pPr>
      <w:r w:rsidRPr="001946E2">
        <w:rPr>
          <w:rFonts w:cs="Arial"/>
          <w:b/>
        </w:rPr>
        <w:t>Employee + Family Coverage</w:t>
      </w:r>
      <w:r w:rsidRPr="001946E2">
        <w:rPr>
          <w:rFonts w:cs="Arial"/>
        </w:rPr>
        <w:t xml:space="preserve">: Include amount of the monthly premium paid by the employer and by the employee for coverage for a family plan.  </w:t>
      </w:r>
      <w:r w:rsidRPr="001946E2">
        <w:rPr>
          <w:rFonts w:cs="Arial"/>
          <w:b/>
        </w:rPr>
        <w:t xml:space="preserve">If rates are age graded assume </w:t>
      </w:r>
      <w:r w:rsidR="006B24B1" w:rsidRPr="001946E2">
        <w:rPr>
          <w:rFonts w:cs="Arial"/>
          <w:b/>
        </w:rPr>
        <w:t xml:space="preserve">a </w:t>
      </w:r>
      <w:r w:rsidRPr="001946E2">
        <w:rPr>
          <w:rFonts w:cs="Arial"/>
          <w:b/>
        </w:rPr>
        <w:t>4</w:t>
      </w:r>
      <w:r w:rsidR="0016006C" w:rsidRPr="001946E2">
        <w:rPr>
          <w:rFonts w:cs="Arial"/>
          <w:b/>
        </w:rPr>
        <w:t>5</w:t>
      </w:r>
      <w:r w:rsidRPr="001946E2">
        <w:rPr>
          <w:rFonts w:cs="Arial"/>
          <w:b/>
        </w:rPr>
        <w:t xml:space="preserve">-year-old </w:t>
      </w:r>
      <w:r w:rsidR="006B24B1" w:rsidRPr="001946E2">
        <w:rPr>
          <w:rFonts w:cs="Arial"/>
          <w:b/>
        </w:rPr>
        <w:t xml:space="preserve">employee </w:t>
      </w:r>
      <w:r w:rsidRPr="001946E2">
        <w:rPr>
          <w:rFonts w:cs="Arial"/>
          <w:b/>
        </w:rPr>
        <w:t xml:space="preserve">with </w:t>
      </w:r>
      <w:r w:rsidR="0016006C" w:rsidRPr="001946E2">
        <w:rPr>
          <w:rFonts w:cs="Arial"/>
          <w:b/>
        </w:rPr>
        <w:t>a [45</w:t>
      </w:r>
      <w:r w:rsidR="006B24B1" w:rsidRPr="001946E2">
        <w:rPr>
          <w:rFonts w:cs="Arial"/>
          <w:b/>
        </w:rPr>
        <w:t xml:space="preserve"> year old] </w:t>
      </w:r>
      <w:r w:rsidRPr="001946E2">
        <w:rPr>
          <w:rFonts w:cs="Arial"/>
          <w:b/>
        </w:rPr>
        <w:t>spouse and two children.</w:t>
      </w:r>
    </w:p>
    <w:p w14:paraId="1028BCB2" w14:textId="77777777" w:rsidR="00953A03" w:rsidRPr="001946E2" w:rsidRDefault="00953A03" w:rsidP="00953A03">
      <w:pPr>
        <w:pStyle w:val="Footer"/>
        <w:tabs>
          <w:tab w:val="clear" w:pos="4320"/>
          <w:tab w:val="clear" w:pos="8640"/>
        </w:tabs>
        <w:jc w:val="both"/>
        <w:rPr>
          <w:rFonts w:cs="Arial"/>
        </w:rPr>
      </w:pPr>
    </w:p>
    <w:p w14:paraId="05DBA1CE" w14:textId="77777777" w:rsidR="00953A03" w:rsidRPr="00F16EFE" w:rsidRDefault="00953A03" w:rsidP="00953A03">
      <w:pPr>
        <w:jc w:val="both"/>
        <w:rPr>
          <w:rFonts w:cs="Arial"/>
          <w:color w:val="2E74B5" w:themeColor="accent1" w:themeShade="BF"/>
        </w:rPr>
      </w:pPr>
      <w:bookmarkStart w:id="0" w:name="OLE_LINK3"/>
    </w:p>
    <w:bookmarkEnd w:id="0"/>
    <w:p w14:paraId="55DB0499" w14:textId="77777777" w:rsidR="00F16EFE" w:rsidRDefault="00F16EFE" w:rsidP="0080218C">
      <w:pPr>
        <w:jc w:val="both"/>
        <w:rPr>
          <w:rFonts w:cs="Arial"/>
          <w:b/>
          <w:sz w:val="28"/>
          <w:szCs w:val="28"/>
          <w:u w:val="single"/>
        </w:rPr>
      </w:pPr>
    </w:p>
    <w:p w14:paraId="4E4C343A" w14:textId="77777777" w:rsidR="0080218C" w:rsidRPr="00DB6ED3" w:rsidRDefault="0080218C" w:rsidP="0080218C">
      <w:pPr>
        <w:jc w:val="both"/>
        <w:rPr>
          <w:rFonts w:cs="Arial"/>
          <w:b/>
          <w:sz w:val="28"/>
          <w:szCs w:val="28"/>
          <w:u w:val="single"/>
        </w:rPr>
      </w:pPr>
      <w:r w:rsidRPr="00DB6ED3">
        <w:rPr>
          <w:rFonts w:cs="Arial"/>
          <w:b/>
          <w:sz w:val="28"/>
          <w:szCs w:val="28"/>
          <w:u w:val="single"/>
        </w:rPr>
        <w:t xml:space="preserve">Table </w:t>
      </w:r>
      <w:r>
        <w:rPr>
          <w:rFonts w:cs="Arial"/>
          <w:b/>
          <w:sz w:val="28"/>
          <w:szCs w:val="28"/>
          <w:u w:val="single"/>
        </w:rPr>
        <w:t>7</w:t>
      </w:r>
      <w:r w:rsidRPr="00DB6ED3">
        <w:rPr>
          <w:rFonts w:cs="Arial"/>
          <w:b/>
          <w:sz w:val="28"/>
          <w:szCs w:val="28"/>
          <w:u w:val="single"/>
        </w:rPr>
        <w:t>: Prescription Drug Benefits</w:t>
      </w:r>
    </w:p>
    <w:p w14:paraId="5C7C7C52" w14:textId="77777777" w:rsidR="0080218C" w:rsidRPr="0022242A" w:rsidRDefault="0080218C" w:rsidP="0080218C">
      <w:pPr>
        <w:jc w:val="both"/>
        <w:rPr>
          <w:rFonts w:cs="Arial"/>
        </w:rPr>
      </w:pPr>
    </w:p>
    <w:p w14:paraId="2EBA3B2B" w14:textId="77777777" w:rsidR="0080218C" w:rsidRPr="003E229F" w:rsidRDefault="0080218C" w:rsidP="0080218C">
      <w:pPr>
        <w:jc w:val="both"/>
        <w:rPr>
          <w:rFonts w:cs="Arial"/>
          <w:b/>
          <w:i/>
        </w:rPr>
      </w:pPr>
      <w:r w:rsidRPr="0022242A">
        <w:rPr>
          <w:rFonts w:cs="Arial"/>
          <w:b/>
        </w:rPr>
        <w:t>Employee Cost Sharing Requirements</w:t>
      </w:r>
      <w:r w:rsidRPr="00DB6ED3">
        <w:rPr>
          <w:rFonts w:cs="Arial"/>
        </w:rPr>
        <w:t xml:space="preserve"> –</w:t>
      </w:r>
      <w:r w:rsidRPr="0022242A">
        <w:rPr>
          <w:rFonts w:cs="Arial"/>
        </w:rPr>
        <w:t xml:space="preserve"> Enter the copayment amount</w:t>
      </w:r>
      <w:r>
        <w:rPr>
          <w:rFonts w:cs="Arial"/>
        </w:rPr>
        <w:t xml:space="preserve"> </w:t>
      </w:r>
      <w:r w:rsidRPr="0022242A">
        <w:rPr>
          <w:rFonts w:cs="Arial"/>
        </w:rPr>
        <w:t>for each tier of drugs in the appropriate column</w:t>
      </w:r>
      <w:r>
        <w:rPr>
          <w:rFonts w:cs="Arial"/>
        </w:rPr>
        <w:t xml:space="preserve"> </w:t>
      </w:r>
      <w:r w:rsidRPr="00F16EFE">
        <w:rPr>
          <w:rFonts w:cs="Arial"/>
        </w:rPr>
        <w:t>based on a 30-day supply</w:t>
      </w:r>
      <w:r w:rsidRPr="0022242A">
        <w:rPr>
          <w:rFonts w:cs="Arial"/>
        </w:rPr>
        <w:t>.</w:t>
      </w:r>
      <w:r>
        <w:rPr>
          <w:rFonts w:cs="Arial"/>
        </w:rPr>
        <w:t xml:space="preserve">  Report on data for plans that enroll </w:t>
      </w:r>
      <w:r w:rsidRPr="005244C1">
        <w:rPr>
          <w:rFonts w:cs="Arial"/>
          <w:u w:val="single"/>
        </w:rPr>
        <w:t>active employees</w:t>
      </w:r>
      <w:r>
        <w:rPr>
          <w:rFonts w:cs="Arial"/>
        </w:rPr>
        <w:t>.</w:t>
      </w:r>
      <w:r w:rsidRPr="0022242A">
        <w:rPr>
          <w:rFonts w:cs="Arial"/>
        </w:rPr>
        <w:t xml:space="preserve"> </w:t>
      </w:r>
      <w:r>
        <w:rPr>
          <w:rFonts w:cs="Arial"/>
        </w:rPr>
        <w:t xml:space="preserve"> </w:t>
      </w:r>
      <w:r w:rsidRPr="00D21F07">
        <w:rPr>
          <w:rFonts w:cs="Arial"/>
          <w:b/>
          <w:i/>
          <w:color w:val="FF0000"/>
        </w:rPr>
        <w:t xml:space="preserve">Do not include costs that are included </w:t>
      </w:r>
      <w:r>
        <w:rPr>
          <w:rFonts w:cs="Arial"/>
          <w:b/>
          <w:i/>
          <w:color w:val="FF0000"/>
        </w:rPr>
        <w:t>i</w:t>
      </w:r>
      <w:r w:rsidRPr="00D21F07">
        <w:rPr>
          <w:rFonts w:cs="Arial"/>
          <w:b/>
          <w:i/>
          <w:color w:val="FF0000"/>
        </w:rPr>
        <w:t>n the employee’s Health Insurance Plan.</w:t>
      </w:r>
    </w:p>
    <w:p w14:paraId="397CB13F" w14:textId="77777777" w:rsidR="0080218C" w:rsidRPr="0022242A" w:rsidRDefault="0080218C" w:rsidP="0080218C">
      <w:pPr>
        <w:ind w:left="720"/>
        <w:jc w:val="both"/>
        <w:rPr>
          <w:rFonts w:cs="Arial"/>
        </w:rPr>
      </w:pPr>
    </w:p>
    <w:p w14:paraId="7FA88271" w14:textId="77777777" w:rsidR="0080218C" w:rsidRPr="0022242A" w:rsidRDefault="0080218C" w:rsidP="0080218C">
      <w:pPr>
        <w:ind w:left="720"/>
        <w:jc w:val="both"/>
        <w:rPr>
          <w:rFonts w:cs="Arial"/>
        </w:rPr>
      </w:pPr>
      <w:r w:rsidRPr="0022242A">
        <w:rPr>
          <w:rFonts w:cs="Arial"/>
          <w:u w:val="single"/>
        </w:rPr>
        <w:t>Tier One</w:t>
      </w:r>
      <w:r w:rsidRPr="0022242A">
        <w:rPr>
          <w:rFonts w:cs="Arial"/>
        </w:rPr>
        <w:t xml:space="preserve"> </w:t>
      </w:r>
      <w:r>
        <w:rPr>
          <w:rFonts w:cs="Arial"/>
        </w:rPr>
        <w:t xml:space="preserve">– </w:t>
      </w:r>
      <w:r w:rsidRPr="00F16EFE">
        <w:rPr>
          <w:rFonts w:cs="Arial"/>
        </w:rPr>
        <w:t>Low cost generic</w:t>
      </w:r>
      <w:r w:rsidRPr="0022242A">
        <w:rPr>
          <w:rFonts w:cs="Arial"/>
        </w:rPr>
        <w:t xml:space="preserve"> </w:t>
      </w:r>
    </w:p>
    <w:p w14:paraId="7EA130F8" w14:textId="77777777" w:rsidR="0080218C" w:rsidRPr="00F16EFE" w:rsidRDefault="0080218C" w:rsidP="0080218C">
      <w:pPr>
        <w:ind w:left="720"/>
        <w:jc w:val="both"/>
        <w:rPr>
          <w:rFonts w:cs="Arial"/>
        </w:rPr>
      </w:pPr>
      <w:r w:rsidRPr="0022242A">
        <w:rPr>
          <w:rFonts w:cs="Arial"/>
          <w:u w:val="single"/>
        </w:rPr>
        <w:t>Tier Two</w:t>
      </w:r>
      <w:r w:rsidRPr="0022242A">
        <w:rPr>
          <w:rFonts w:cs="Arial"/>
        </w:rPr>
        <w:t xml:space="preserve"> </w:t>
      </w:r>
      <w:r>
        <w:rPr>
          <w:rFonts w:cs="Arial"/>
        </w:rPr>
        <w:t xml:space="preserve">– </w:t>
      </w:r>
      <w:r w:rsidRPr="00F16EFE">
        <w:rPr>
          <w:rFonts w:cs="Arial"/>
        </w:rPr>
        <w:t>High cost generic and preferred brand drugs</w:t>
      </w:r>
    </w:p>
    <w:p w14:paraId="08E0871E" w14:textId="77777777" w:rsidR="0080218C" w:rsidRPr="00F16EFE" w:rsidRDefault="0080218C" w:rsidP="0080218C">
      <w:pPr>
        <w:ind w:left="720"/>
        <w:jc w:val="both"/>
        <w:rPr>
          <w:rFonts w:cs="Arial"/>
        </w:rPr>
      </w:pPr>
      <w:r w:rsidRPr="00F16EFE">
        <w:rPr>
          <w:rFonts w:cs="Arial"/>
          <w:u w:val="single"/>
        </w:rPr>
        <w:t>Tier Three</w:t>
      </w:r>
      <w:r w:rsidRPr="00F16EFE">
        <w:rPr>
          <w:rFonts w:cs="Arial"/>
        </w:rPr>
        <w:t xml:space="preserve"> – Non-preferred brand drugs  </w:t>
      </w:r>
    </w:p>
    <w:p w14:paraId="28AC4877" w14:textId="77777777" w:rsidR="0080218C" w:rsidRPr="0022242A" w:rsidRDefault="0080218C" w:rsidP="0080218C">
      <w:pPr>
        <w:ind w:left="720"/>
        <w:jc w:val="both"/>
        <w:rPr>
          <w:rFonts w:cs="Arial"/>
        </w:rPr>
      </w:pPr>
      <w:r w:rsidRPr="00F16EFE">
        <w:rPr>
          <w:rFonts w:cs="Arial"/>
          <w:u w:val="single"/>
        </w:rPr>
        <w:t>Tier Four</w:t>
      </w:r>
      <w:r w:rsidRPr="00F16EFE">
        <w:rPr>
          <w:rFonts w:cs="Arial"/>
        </w:rPr>
        <w:t xml:space="preserve"> – Other non-preferred brand drugs or specialty drugs</w:t>
      </w:r>
    </w:p>
    <w:p w14:paraId="7464CA67" w14:textId="77777777" w:rsidR="0080218C" w:rsidRDefault="0080218C" w:rsidP="0080218C">
      <w:pPr>
        <w:ind w:left="720" w:firstLine="720"/>
        <w:jc w:val="both"/>
        <w:rPr>
          <w:rFonts w:cs="Arial"/>
          <w:u w:val="single"/>
        </w:rPr>
      </w:pPr>
    </w:p>
    <w:p w14:paraId="59B5D511" w14:textId="77777777" w:rsidR="0080218C" w:rsidRPr="0022242A" w:rsidRDefault="0080218C" w:rsidP="0080218C">
      <w:pPr>
        <w:numPr>
          <w:ilvl w:val="0"/>
          <w:numId w:val="26"/>
        </w:numPr>
        <w:jc w:val="both"/>
        <w:rPr>
          <w:rFonts w:cs="Arial"/>
        </w:rPr>
      </w:pPr>
      <w:r w:rsidRPr="00F16EFE">
        <w:rPr>
          <w:rFonts w:cs="Arial"/>
          <w:u w:val="single"/>
        </w:rPr>
        <w:t>Preferred brand drugs</w:t>
      </w:r>
      <w:r w:rsidRPr="0022242A">
        <w:rPr>
          <w:rFonts w:cs="Arial"/>
          <w:u w:val="single"/>
        </w:rPr>
        <w:t xml:space="preserve"> </w:t>
      </w:r>
      <w:r w:rsidRPr="0022242A">
        <w:rPr>
          <w:rFonts w:cs="Arial"/>
        </w:rPr>
        <w:t xml:space="preserve">- Drugs on a preapproved list of drugs offered </w:t>
      </w:r>
      <w:r>
        <w:rPr>
          <w:rFonts w:cs="Arial"/>
        </w:rPr>
        <w:t xml:space="preserve">at a negotiated discount rate. </w:t>
      </w:r>
      <w:r w:rsidRPr="0022242A">
        <w:rPr>
          <w:rFonts w:cs="Arial"/>
        </w:rPr>
        <w:t>Providers are encouraged to prescribe drugs listed in the formulary.</w:t>
      </w:r>
    </w:p>
    <w:p w14:paraId="2FBBCC90" w14:textId="77777777" w:rsidR="0080218C" w:rsidRPr="0022242A" w:rsidRDefault="0080218C" w:rsidP="0080218C">
      <w:pPr>
        <w:ind w:left="720"/>
        <w:jc w:val="both"/>
        <w:rPr>
          <w:rFonts w:cs="Arial"/>
        </w:rPr>
      </w:pPr>
    </w:p>
    <w:p w14:paraId="52A36C8E" w14:textId="77777777" w:rsidR="0080218C" w:rsidRPr="0022242A" w:rsidRDefault="0080218C" w:rsidP="0080218C">
      <w:pPr>
        <w:numPr>
          <w:ilvl w:val="0"/>
          <w:numId w:val="26"/>
        </w:numPr>
        <w:jc w:val="both"/>
        <w:rPr>
          <w:rFonts w:cs="Arial"/>
        </w:rPr>
      </w:pPr>
      <w:r w:rsidRPr="00F16EFE">
        <w:rPr>
          <w:rFonts w:cs="Arial"/>
          <w:u w:val="single"/>
        </w:rPr>
        <w:t>Non-preferred brand drugs</w:t>
      </w:r>
      <w:r w:rsidRPr="0022242A">
        <w:rPr>
          <w:rFonts w:cs="Arial"/>
        </w:rPr>
        <w:t xml:space="preserve"> - An open or non</w:t>
      </w:r>
      <w:r>
        <w:rPr>
          <w:rFonts w:cs="Arial"/>
        </w:rPr>
        <w:t>-</w:t>
      </w:r>
      <w:r w:rsidRPr="0022242A">
        <w:rPr>
          <w:rFonts w:cs="Arial"/>
        </w:rPr>
        <w:t>restricted list of drugs that may be offered with no discount or special pricing.</w:t>
      </w:r>
    </w:p>
    <w:p w14:paraId="62885EEC" w14:textId="77777777" w:rsidR="0080218C" w:rsidRPr="0022242A" w:rsidRDefault="0080218C" w:rsidP="0080218C">
      <w:pPr>
        <w:ind w:left="720"/>
        <w:jc w:val="both"/>
        <w:rPr>
          <w:rFonts w:cs="Arial"/>
          <w:b/>
        </w:rPr>
      </w:pPr>
    </w:p>
    <w:p w14:paraId="24AE6DAF" w14:textId="77777777" w:rsidR="0080218C" w:rsidRPr="0022242A" w:rsidRDefault="0080218C" w:rsidP="0080218C">
      <w:pPr>
        <w:ind w:left="720"/>
        <w:jc w:val="both"/>
        <w:rPr>
          <w:rFonts w:cs="Arial"/>
        </w:rPr>
      </w:pPr>
      <w:r w:rsidRPr="0022242A">
        <w:rPr>
          <w:rFonts w:cs="Arial"/>
          <w:u w:val="single"/>
        </w:rPr>
        <w:t>Co</w:t>
      </w:r>
      <w:r>
        <w:rPr>
          <w:rFonts w:cs="Arial"/>
          <w:u w:val="single"/>
        </w:rPr>
        <w:t>-I</w:t>
      </w:r>
      <w:r w:rsidRPr="0022242A">
        <w:rPr>
          <w:rFonts w:cs="Arial"/>
          <w:u w:val="single"/>
        </w:rPr>
        <w:t>nsurance %</w:t>
      </w:r>
      <w:r w:rsidRPr="0060527D">
        <w:rPr>
          <w:rFonts w:cs="Arial"/>
        </w:rPr>
        <w:t xml:space="preserve"> - Enter </w:t>
      </w:r>
      <w:r w:rsidRPr="0022242A">
        <w:rPr>
          <w:rFonts w:cs="Arial"/>
        </w:rPr>
        <w:t xml:space="preserve">the percent of coinsurance required.  </w:t>
      </w:r>
    </w:p>
    <w:p w14:paraId="52B2A645" w14:textId="77777777" w:rsidR="0080218C" w:rsidRPr="0022242A" w:rsidRDefault="0080218C" w:rsidP="0080218C">
      <w:pPr>
        <w:ind w:left="720"/>
        <w:jc w:val="both"/>
        <w:rPr>
          <w:rFonts w:cs="Arial"/>
          <w:u w:val="single"/>
        </w:rPr>
      </w:pPr>
    </w:p>
    <w:p w14:paraId="2AA17AC9" w14:textId="77777777" w:rsidR="0080218C" w:rsidRPr="0022242A" w:rsidRDefault="0080218C" w:rsidP="0080218C">
      <w:pPr>
        <w:ind w:left="720"/>
        <w:jc w:val="both"/>
        <w:rPr>
          <w:rFonts w:cs="Arial"/>
        </w:rPr>
      </w:pPr>
      <w:r w:rsidRPr="0022242A">
        <w:rPr>
          <w:rFonts w:cs="Arial"/>
          <w:u w:val="single"/>
        </w:rPr>
        <w:t>Up-front Annual Deductible</w:t>
      </w:r>
      <w:r>
        <w:rPr>
          <w:rFonts w:cs="Arial"/>
        </w:rPr>
        <w:t xml:space="preserve"> – Enter </w:t>
      </w:r>
      <w:r w:rsidRPr="0022242A">
        <w:rPr>
          <w:rFonts w:cs="Arial"/>
        </w:rPr>
        <w:t xml:space="preserve">the amount of the annual deductible of the prescription drug plan if the deductible is </w:t>
      </w:r>
      <w:r w:rsidRPr="0022242A">
        <w:rPr>
          <w:rFonts w:cs="Arial"/>
          <w:b/>
        </w:rPr>
        <w:t>not</w:t>
      </w:r>
      <w:r w:rsidRPr="0022242A">
        <w:rPr>
          <w:rFonts w:cs="Arial"/>
        </w:rPr>
        <w:t xml:space="preserve"> included in the deductible of the health benefit plan. </w:t>
      </w:r>
    </w:p>
    <w:p w14:paraId="0FF04312" w14:textId="77777777" w:rsidR="0080218C" w:rsidRPr="0022242A" w:rsidRDefault="0080218C" w:rsidP="0080218C">
      <w:pPr>
        <w:ind w:left="720"/>
        <w:jc w:val="both"/>
        <w:rPr>
          <w:rFonts w:cs="Arial"/>
        </w:rPr>
      </w:pPr>
    </w:p>
    <w:p w14:paraId="0F49B90C" w14:textId="77777777" w:rsidR="0080218C" w:rsidRPr="0022242A" w:rsidRDefault="0080218C" w:rsidP="0080218C">
      <w:pPr>
        <w:ind w:left="720"/>
        <w:jc w:val="both"/>
        <w:rPr>
          <w:rFonts w:cs="Arial"/>
        </w:rPr>
      </w:pPr>
      <w:r w:rsidRPr="0022242A">
        <w:rPr>
          <w:rFonts w:cs="Arial"/>
          <w:u w:val="single"/>
        </w:rPr>
        <w:t>Out-of-Pocket Limits</w:t>
      </w:r>
      <w:r>
        <w:rPr>
          <w:rFonts w:cs="Arial"/>
          <w:u w:val="single"/>
        </w:rPr>
        <w:t xml:space="preserve"> Apply to Medical Plan?</w:t>
      </w:r>
      <w:r w:rsidRPr="0022242A">
        <w:rPr>
          <w:rFonts w:cs="Arial"/>
        </w:rPr>
        <w:t xml:space="preserve"> </w:t>
      </w:r>
      <w:r>
        <w:rPr>
          <w:rFonts w:cs="Arial"/>
        </w:rPr>
        <w:t>– Indicate</w:t>
      </w:r>
      <w:r w:rsidRPr="0022242A">
        <w:rPr>
          <w:rFonts w:cs="Arial"/>
        </w:rPr>
        <w:t xml:space="preserve"> </w:t>
      </w:r>
      <w:r>
        <w:rPr>
          <w:rFonts w:cs="Arial"/>
        </w:rPr>
        <w:t>with “Y/N”</w:t>
      </w:r>
      <w:r w:rsidRPr="0022242A">
        <w:rPr>
          <w:rFonts w:cs="Arial"/>
        </w:rPr>
        <w:t xml:space="preserve"> </w:t>
      </w:r>
      <w:r>
        <w:rPr>
          <w:rFonts w:cs="Arial"/>
        </w:rPr>
        <w:t>whether</w:t>
      </w:r>
      <w:r w:rsidRPr="0022242A">
        <w:rPr>
          <w:rFonts w:cs="Arial"/>
        </w:rPr>
        <w:t xml:space="preserve"> out-of-pocket limits for the prescription drug plan apply to me</w:t>
      </w:r>
      <w:r>
        <w:rPr>
          <w:rFonts w:cs="Arial"/>
        </w:rPr>
        <w:t>dical plan out-of-pocket limits.</w:t>
      </w:r>
    </w:p>
    <w:p w14:paraId="1A4CBAFB" w14:textId="77777777" w:rsidR="0080218C" w:rsidRPr="0022242A" w:rsidRDefault="0080218C" w:rsidP="0080218C">
      <w:pPr>
        <w:ind w:left="720"/>
        <w:jc w:val="both"/>
        <w:rPr>
          <w:rFonts w:cs="Arial"/>
          <w:u w:val="single"/>
        </w:rPr>
      </w:pPr>
    </w:p>
    <w:p w14:paraId="0CADFCD0" w14:textId="77777777" w:rsidR="0080218C" w:rsidRDefault="0080218C" w:rsidP="0080218C">
      <w:pPr>
        <w:ind w:left="720"/>
        <w:jc w:val="both"/>
        <w:rPr>
          <w:rFonts w:cs="Arial"/>
        </w:rPr>
      </w:pPr>
      <w:r w:rsidRPr="0022242A">
        <w:rPr>
          <w:rFonts w:cs="Arial"/>
          <w:u w:val="single"/>
        </w:rPr>
        <w:t>Other</w:t>
      </w:r>
      <w:r>
        <w:rPr>
          <w:rFonts w:cs="Arial"/>
          <w:u w:val="single"/>
        </w:rPr>
        <w:t xml:space="preserve"> Cost Sharing</w:t>
      </w:r>
      <w:r w:rsidRPr="0022242A">
        <w:rPr>
          <w:rFonts w:cs="Arial"/>
        </w:rPr>
        <w:t xml:space="preserve"> – List other employee cost sharing requirements associated with prescription drug plans that are not covered above.</w:t>
      </w:r>
    </w:p>
    <w:p w14:paraId="09C871EF" w14:textId="77777777" w:rsidR="0080218C" w:rsidRDefault="0080218C" w:rsidP="0080218C">
      <w:pPr>
        <w:ind w:left="720"/>
        <w:jc w:val="both"/>
        <w:rPr>
          <w:rFonts w:cs="Arial"/>
        </w:rPr>
      </w:pPr>
    </w:p>
    <w:p w14:paraId="69C7A468" w14:textId="77777777" w:rsidR="0080218C" w:rsidRDefault="0080218C" w:rsidP="0080218C">
      <w:r>
        <w:rPr>
          <w:rFonts w:cs="Arial"/>
          <w:u w:val="single"/>
        </w:rPr>
        <w:t>Out-Of-Pocket Maximum Amount (Annual)</w:t>
      </w:r>
      <w:r>
        <w:rPr>
          <w:rFonts w:cs="Arial"/>
        </w:rPr>
        <w:t xml:space="preserve"> – Indi</w:t>
      </w:r>
      <w:r w:rsidRPr="0060527D">
        <w:rPr>
          <w:rFonts w:cs="Arial"/>
        </w:rPr>
        <w:t>cate the maximum annual out-of-pocket costs to the employee under the plan.</w:t>
      </w:r>
    </w:p>
    <w:p w14:paraId="2AFB07AB" w14:textId="77777777" w:rsidR="001F6A0F" w:rsidRDefault="001F6A0F" w:rsidP="00B53E67">
      <w:pPr>
        <w:jc w:val="both"/>
        <w:rPr>
          <w:rFonts w:cs="Arial"/>
        </w:rPr>
      </w:pPr>
    </w:p>
    <w:p w14:paraId="7B61F572" w14:textId="77777777" w:rsidR="00C245DC" w:rsidRDefault="00C245DC" w:rsidP="00B53E67">
      <w:pPr>
        <w:jc w:val="both"/>
        <w:rPr>
          <w:rFonts w:cs="Arial"/>
        </w:rPr>
      </w:pPr>
    </w:p>
    <w:p w14:paraId="78121DCE" w14:textId="77777777" w:rsidR="00F16EFE" w:rsidRPr="0022242A" w:rsidRDefault="00F16EFE" w:rsidP="00B53E67">
      <w:pPr>
        <w:jc w:val="both"/>
        <w:rPr>
          <w:rFonts w:cs="Arial"/>
        </w:rPr>
      </w:pPr>
    </w:p>
    <w:p w14:paraId="6A0E70BA" w14:textId="77777777" w:rsidR="003A582F" w:rsidRPr="003A582F" w:rsidRDefault="004B426D" w:rsidP="003E229F">
      <w:pPr>
        <w:pStyle w:val="Heading1"/>
        <w:jc w:val="both"/>
        <w:rPr>
          <w:i/>
        </w:rPr>
      </w:pPr>
      <w:r w:rsidRPr="00990D65">
        <w:rPr>
          <w:rFonts w:cs="Arial"/>
          <w:sz w:val="28"/>
          <w:szCs w:val="28"/>
          <w:u w:val="single"/>
        </w:rPr>
        <w:t xml:space="preserve">Table </w:t>
      </w:r>
      <w:r w:rsidR="00C06F06">
        <w:rPr>
          <w:rFonts w:cs="Arial"/>
          <w:sz w:val="28"/>
          <w:szCs w:val="28"/>
          <w:u w:val="single"/>
        </w:rPr>
        <w:t>8</w:t>
      </w:r>
      <w:r w:rsidR="008036C4" w:rsidRPr="00990D65">
        <w:rPr>
          <w:rFonts w:cs="Arial"/>
          <w:sz w:val="28"/>
          <w:szCs w:val="28"/>
          <w:u w:val="single"/>
        </w:rPr>
        <w:t>:</w:t>
      </w:r>
      <w:r w:rsidRPr="00990D65">
        <w:rPr>
          <w:rFonts w:cs="Arial"/>
          <w:sz w:val="28"/>
          <w:szCs w:val="28"/>
          <w:u w:val="single"/>
        </w:rPr>
        <w:t xml:space="preserve"> Dental Insurance</w:t>
      </w:r>
    </w:p>
    <w:p w14:paraId="47078A61" w14:textId="77777777" w:rsidR="003A582F" w:rsidRDefault="003A582F" w:rsidP="003A582F">
      <w:pPr>
        <w:jc w:val="both"/>
        <w:rPr>
          <w:rFonts w:cs="Arial"/>
          <w:b/>
        </w:rPr>
      </w:pPr>
    </w:p>
    <w:p w14:paraId="075479EB" w14:textId="77777777" w:rsidR="003A582F" w:rsidRPr="0022242A" w:rsidRDefault="006C2119" w:rsidP="003A582F">
      <w:pPr>
        <w:jc w:val="both"/>
        <w:rPr>
          <w:rFonts w:cs="Arial"/>
        </w:rPr>
      </w:pPr>
      <w:r w:rsidRPr="0022242A">
        <w:rPr>
          <w:rFonts w:cs="Arial"/>
          <w:b/>
        </w:rPr>
        <w:t>Health Insurance or Stand Alone</w:t>
      </w:r>
      <w:r w:rsidRPr="0022242A">
        <w:rPr>
          <w:rFonts w:cs="Arial"/>
        </w:rPr>
        <w:t xml:space="preserve"> – </w:t>
      </w:r>
      <w:r>
        <w:rPr>
          <w:rFonts w:cs="Arial"/>
        </w:rPr>
        <w:t>Does your</w:t>
      </w:r>
      <w:r w:rsidR="00C761AE">
        <w:rPr>
          <w:rFonts w:cs="Arial"/>
        </w:rPr>
        <w:t xml:space="preserve"> </w:t>
      </w:r>
      <w:r>
        <w:rPr>
          <w:rFonts w:cs="Arial"/>
        </w:rPr>
        <w:t xml:space="preserve">state have [standard] </w:t>
      </w:r>
      <w:r w:rsidRPr="0022242A">
        <w:rPr>
          <w:rFonts w:cs="Arial"/>
        </w:rPr>
        <w:t xml:space="preserve">dental insurance included in </w:t>
      </w:r>
      <w:r>
        <w:rPr>
          <w:rFonts w:cs="Arial"/>
        </w:rPr>
        <w:t xml:space="preserve">a </w:t>
      </w:r>
      <w:r w:rsidRPr="0022242A">
        <w:rPr>
          <w:rFonts w:cs="Arial"/>
        </w:rPr>
        <w:t xml:space="preserve">health insurance </w:t>
      </w:r>
      <w:r>
        <w:rPr>
          <w:rFonts w:cs="Arial"/>
        </w:rPr>
        <w:t xml:space="preserve">plan </w:t>
      </w:r>
      <w:r w:rsidRPr="0022242A">
        <w:rPr>
          <w:rFonts w:cs="Arial"/>
        </w:rPr>
        <w:t>o</w:t>
      </w:r>
      <w:r>
        <w:rPr>
          <w:rFonts w:cs="Arial"/>
        </w:rPr>
        <w:t>r</w:t>
      </w:r>
      <w:r w:rsidRPr="0022242A">
        <w:rPr>
          <w:rFonts w:cs="Arial"/>
        </w:rPr>
        <w:t xml:space="preserve"> a stand</w:t>
      </w:r>
      <w:r>
        <w:rPr>
          <w:rFonts w:cs="Arial"/>
        </w:rPr>
        <w:t>-alone</w:t>
      </w:r>
      <w:r w:rsidRPr="0022242A">
        <w:rPr>
          <w:rFonts w:cs="Arial"/>
        </w:rPr>
        <w:t xml:space="preserve"> </w:t>
      </w:r>
      <w:r>
        <w:rPr>
          <w:rFonts w:cs="Arial"/>
        </w:rPr>
        <w:t xml:space="preserve">plan?  </w:t>
      </w:r>
      <w:r w:rsidR="00D21F07">
        <w:rPr>
          <w:rFonts w:cs="Arial"/>
        </w:rPr>
        <w:t>Respond with “</w:t>
      </w:r>
      <w:r w:rsidR="0072039C">
        <w:rPr>
          <w:rFonts w:cs="Arial"/>
        </w:rPr>
        <w:t>Y</w:t>
      </w:r>
      <w:r w:rsidR="00C761AE">
        <w:rPr>
          <w:rFonts w:cs="Arial"/>
        </w:rPr>
        <w:t>”</w:t>
      </w:r>
      <w:r w:rsidR="0072039C">
        <w:rPr>
          <w:rFonts w:cs="Arial"/>
        </w:rPr>
        <w:t xml:space="preserve"> or </w:t>
      </w:r>
      <w:r w:rsidR="00C761AE">
        <w:rPr>
          <w:rFonts w:cs="Arial"/>
        </w:rPr>
        <w:t>“</w:t>
      </w:r>
      <w:r w:rsidR="0072039C">
        <w:rPr>
          <w:rFonts w:cs="Arial"/>
        </w:rPr>
        <w:t>N</w:t>
      </w:r>
      <w:r w:rsidR="00C761AE">
        <w:rPr>
          <w:rFonts w:cs="Arial"/>
        </w:rPr>
        <w:t>.</w:t>
      </w:r>
      <w:r w:rsidR="00D21F07">
        <w:rPr>
          <w:rFonts w:cs="Arial"/>
        </w:rPr>
        <w:t>”</w:t>
      </w:r>
    </w:p>
    <w:p w14:paraId="4ED5D535" w14:textId="77777777" w:rsidR="003A582F" w:rsidRDefault="003A582F" w:rsidP="00B53E67">
      <w:pPr>
        <w:jc w:val="both"/>
        <w:rPr>
          <w:rFonts w:cs="Arial"/>
          <w:b/>
        </w:rPr>
      </w:pPr>
    </w:p>
    <w:p w14:paraId="7C612BDD" w14:textId="77777777" w:rsidR="00067323" w:rsidRDefault="00067323" w:rsidP="00B53E67">
      <w:pPr>
        <w:jc w:val="both"/>
        <w:rPr>
          <w:rFonts w:cs="Arial"/>
          <w:b/>
        </w:rPr>
      </w:pPr>
    </w:p>
    <w:p w14:paraId="36DCC6C8" w14:textId="77777777" w:rsidR="003E229F" w:rsidRPr="003E229F" w:rsidRDefault="003E229F" w:rsidP="00B53E67">
      <w:pPr>
        <w:jc w:val="both"/>
        <w:rPr>
          <w:rFonts w:cs="Arial"/>
          <w:b/>
          <w:i/>
          <w:u w:val="single"/>
        </w:rPr>
      </w:pPr>
      <w:r w:rsidRPr="003E229F">
        <w:rPr>
          <w:rFonts w:cs="Arial"/>
          <w:b/>
          <w:i/>
          <w:u w:val="single"/>
        </w:rPr>
        <w:t>Services</w:t>
      </w:r>
    </w:p>
    <w:p w14:paraId="4EC2A61F" w14:textId="77777777" w:rsidR="0072039C" w:rsidRPr="0022242A" w:rsidRDefault="004B426D" w:rsidP="0072039C">
      <w:pPr>
        <w:jc w:val="both"/>
        <w:rPr>
          <w:rFonts w:cs="Arial"/>
        </w:rPr>
      </w:pPr>
      <w:r w:rsidRPr="0022242A">
        <w:rPr>
          <w:rFonts w:cs="Arial"/>
          <w:b/>
        </w:rPr>
        <w:t>Preventative Services</w:t>
      </w:r>
      <w:r w:rsidRPr="0022242A">
        <w:rPr>
          <w:rFonts w:cs="Arial"/>
        </w:rPr>
        <w:t xml:space="preserve"> </w:t>
      </w:r>
      <w:r w:rsidR="0072039C">
        <w:rPr>
          <w:rFonts w:cs="Arial"/>
        </w:rPr>
        <w:t>–</w:t>
      </w:r>
      <w:r w:rsidRPr="0022242A">
        <w:rPr>
          <w:rFonts w:cs="Arial"/>
        </w:rPr>
        <w:t xml:space="preserve"> </w:t>
      </w:r>
      <w:r w:rsidR="0072039C">
        <w:rPr>
          <w:rFonts w:cs="Arial"/>
        </w:rPr>
        <w:t xml:space="preserve">Does your state </w:t>
      </w:r>
      <w:r w:rsidR="006C2119">
        <w:rPr>
          <w:rFonts w:cs="Arial"/>
        </w:rPr>
        <w:t>offer preventative</w:t>
      </w:r>
      <w:r w:rsidRPr="0022242A">
        <w:rPr>
          <w:rFonts w:cs="Arial"/>
        </w:rPr>
        <w:t xml:space="preserve"> services</w:t>
      </w:r>
      <w:r w:rsidR="0072039C">
        <w:rPr>
          <w:rFonts w:cs="Arial"/>
        </w:rPr>
        <w:t>, which would</w:t>
      </w:r>
      <w:r w:rsidRPr="0022242A">
        <w:rPr>
          <w:rFonts w:cs="Arial"/>
        </w:rPr>
        <w:t xml:space="preserve"> include all dental work other than orthodontia and cosmetic or restorative services</w:t>
      </w:r>
      <w:r w:rsidR="0072039C">
        <w:rPr>
          <w:rFonts w:cs="Arial"/>
        </w:rPr>
        <w:t>?</w:t>
      </w:r>
      <w:r w:rsidRPr="0022242A">
        <w:rPr>
          <w:rFonts w:cs="Arial"/>
        </w:rPr>
        <w:t xml:space="preserve">  </w:t>
      </w:r>
      <w:r w:rsidR="0072039C">
        <w:rPr>
          <w:rFonts w:cs="Arial"/>
        </w:rPr>
        <w:t>Respond with “Y or N”.</w:t>
      </w:r>
    </w:p>
    <w:p w14:paraId="1C6BC755" w14:textId="77777777" w:rsidR="004B426D" w:rsidRPr="0022242A" w:rsidRDefault="004B426D" w:rsidP="00B53E67">
      <w:pPr>
        <w:jc w:val="both"/>
        <w:rPr>
          <w:rFonts w:cs="Arial"/>
        </w:rPr>
      </w:pPr>
    </w:p>
    <w:p w14:paraId="6DCADA13" w14:textId="77777777" w:rsidR="00C761AE" w:rsidRDefault="004B426D" w:rsidP="00B53E67">
      <w:pPr>
        <w:jc w:val="both"/>
        <w:rPr>
          <w:rFonts w:cs="Arial"/>
        </w:rPr>
      </w:pPr>
      <w:r w:rsidRPr="0022242A">
        <w:rPr>
          <w:rFonts w:cs="Arial"/>
          <w:b/>
        </w:rPr>
        <w:t>Restorative Services</w:t>
      </w:r>
      <w:r w:rsidRPr="0022242A">
        <w:rPr>
          <w:rFonts w:cs="Arial"/>
        </w:rPr>
        <w:t xml:space="preserve"> –  </w:t>
      </w:r>
      <w:r w:rsidR="0072039C">
        <w:rPr>
          <w:rFonts w:cs="Arial"/>
        </w:rPr>
        <w:t>Does your state offer r</w:t>
      </w:r>
      <w:r w:rsidRPr="0022242A">
        <w:rPr>
          <w:rFonts w:cs="Arial"/>
        </w:rPr>
        <w:t>estorative services</w:t>
      </w:r>
      <w:r w:rsidR="0072039C">
        <w:rPr>
          <w:rFonts w:cs="Arial"/>
        </w:rPr>
        <w:t>, which</w:t>
      </w:r>
      <w:r w:rsidRPr="0022242A">
        <w:rPr>
          <w:rFonts w:cs="Arial"/>
        </w:rPr>
        <w:t xml:space="preserve"> may include fillings, caps, crowns, bridgework and dentures</w:t>
      </w:r>
      <w:r w:rsidR="0072039C">
        <w:rPr>
          <w:rFonts w:cs="Arial"/>
        </w:rPr>
        <w:t>?</w:t>
      </w:r>
      <w:r w:rsidRPr="0022242A">
        <w:rPr>
          <w:rFonts w:cs="Arial"/>
        </w:rPr>
        <w:t xml:space="preserve"> </w:t>
      </w:r>
      <w:r w:rsidR="0072039C">
        <w:rPr>
          <w:rFonts w:cs="Arial"/>
        </w:rPr>
        <w:t>Respond with “Y</w:t>
      </w:r>
      <w:r w:rsidR="00C761AE">
        <w:rPr>
          <w:rFonts w:cs="Arial"/>
        </w:rPr>
        <w:t>”</w:t>
      </w:r>
      <w:r w:rsidR="0072039C">
        <w:rPr>
          <w:rFonts w:cs="Arial"/>
        </w:rPr>
        <w:t xml:space="preserve"> or </w:t>
      </w:r>
      <w:r w:rsidR="00C761AE">
        <w:rPr>
          <w:rFonts w:cs="Arial"/>
        </w:rPr>
        <w:t>“</w:t>
      </w:r>
      <w:r w:rsidR="0072039C">
        <w:rPr>
          <w:rFonts w:cs="Arial"/>
        </w:rPr>
        <w:t>N</w:t>
      </w:r>
      <w:r w:rsidR="00C761AE">
        <w:rPr>
          <w:rFonts w:cs="Arial"/>
        </w:rPr>
        <w:t>.</w:t>
      </w:r>
      <w:r w:rsidR="0072039C">
        <w:rPr>
          <w:rFonts w:cs="Arial"/>
        </w:rPr>
        <w:t>”</w:t>
      </w:r>
    </w:p>
    <w:p w14:paraId="1A1CEEB6" w14:textId="77777777" w:rsidR="004B426D" w:rsidRPr="0022242A" w:rsidRDefault="004B426D" w:rsidP="00B53E67">
      <w:pPr>
        <w:jc w:val="both"/>
        <w:rPr>
          <w:rFonts w:cs="Arial"/>
        </w:rPr>
      </w:pPr>
      <w:r w:rsidRPr="0022242A">
        <w:rPr>
          <w:rFonts w:cs="Arial"/>
        </w:rPr>
        <w:t xml:space="preserve"> </w:t>
      </w:r>
    </w:p>
    <w:p w14:paraId="62FE6D7E" w14:textId="77777777" w:rsidR="00B300A3" w:rsidRDefault="004B426D" w:rsidP="00B53E67">
      <w:pPr>
        <w:jc w:val="both"/>
        <w:rPr>
          <w:rFonts w:cs="Arial"/>
        </w:rPr>
      </w:pPr>
      <w:r w:rsidRPr="0022242A">
        <w:rPr>
          <w:rFonts w:cs="Arial"/>
          <w:b/>
        </w:rPr>
        <w:t>Orthodontia Services</w:t>
      </w:r>
      <w:r w:rsidRPr="0022242A">
        <w:rPr>
          <w:rFonts w:cs="Arial"/>
        </w:rPr>
        <w:t xml:space="preserve"> –  </w:t>
      </w:r>
      <w:r w:rsidR="006C2119">
        <w:rPr>
          <w:rFonts w:cs="Arial"/>
        </w:rPr>
        <w:t>Does your state offer o</w:t>
      </w:r>
      <w:r w:rsidR="006C2119" w:rsidRPr="0022242A">
        <w:rPr>
          <w:rFonts w:cs="Arial"/>
        </w:rPr>
        <w:t>rthodontia services</w:t>
      </w:r>
      <w:r w:rsidR="006C2119">
        <w:rPr>
          <w:rFonts w:cs="Arial"/>
        </w:rPr>
        <w:t>,</w:t>
      </w:r>
      <w:r w:rsidR="006C2119" w:rsidRPr="0022242A">
        <w:rPr>
          <w:rFonts w:cs="Arial"/>
        </w:rPr>
        <w:t xml:space="preserve"> includ</w:t>
      </w:r>
      <w:r w:rsidR="006C2119">
        <w:rPr>
          <w:rFonts w:cs="Arial"/>
        </w:rPr>
        <w:t>ing</w:t>
      </w:r>
      <w:r w:rsidR="006C2119" w:rsidRPr="0022242A">
        <w:rPr>
          <w:rFonts w:cs="Arial"/>
        </w:rPr>
        <w:t xml:space="preserve"> treatment or prevention to align teeth, which may include braces, appliances, or extraction of some teeth.</w:t>
      </w:r>
      <w:r w:rsidR="006C2119" w:rsidRPr="009F6E3D">
        <w:rPr>
          <w:rFonts w:cs="Arial"/>
        </w:rPr>
        <w:t xml:space="preserve"> </w:t>
      </w:r>
      <w:r w:rsidR="009F6E3D">
        <w:rPr>
          <w:rFonts w:cs="Arial"/>
        </w:rPr>
        <w:t>Respond with “Y</w:t>
      </w:r>
      <w:r w:rsidR="00C761AE">
        <w:rPr>
          <w:rFonts w:cs="Arial"/>
        </w:rPr>
        <w:t>”</w:t>
      </w:r>
      <w:r w:rsidR="009F6E3D">
        <w:rPr>
          <w:rFonts w:cs="Arial"/>
        </w:rPr>
        <w:t xml:space="preserve"> or </w:t>
      </w:r>
      <w:r w:rsidR="00C761AE">
        <w:rPr>
          <w:rFonts w:cs="Arial"/>
        </w:rPr>
        <w:t>“</w:t>
      </w:r>
      <w:r w:rsidR="009F6E3D">
        <w:rPr>
          <w:rFonts w:cs="Arial"/>
        </w:rPr>
        <w:t>N</w:t>
      </w:r>
      <w:r w:rsidR="00C761AE">
        <w:rPr>
          <w:rFonts w:cs="Arial"/>
        </w:rPr>
        <w:t>.”</w:t>
      </w:r>
    </w:p>
    <w:p w14:paraId="55BB6F83" w14:textId="77777777" w:rsidR="004B426D" w:rsidRDefault="004B426D" w:rsidP="00B53E67">
      <w:pPr>
        <w:pStyle w:val="Heading1"/>
        <w:jc w:val="both"/>
        <w:rPr>
          <w:rFonts w:cs="Arial"/>
          <w:sz w:val="28"/>
          <w:szCs w:val="28"/>
        </w:rPr>
      </w:pPr>
    </w:p>
    <w:p w14:paraId="12B1CE48" w14:textId="77777777" w:rsidR="003A582F" w:rsidRPr="003A582F" w:rsidRDefault="003A582F" w:rsidP="003A582F"/>
    <w:p w14:paraId="4A4363E4" w14:textId="77777777" w:rsidR="004B426D" w:rsidRPr="00C54207" w:rsidRDefault="004B426D" w:rsidP="00B53E67">
      <w:pPr>
        <w:pStyle w:val="Heading1"/>
        <w:jc w:val="both"/>
        <w:rPr>
          <w:rFonts w:cs="Arial"/>
          <w:sz w:val="28"/>
          <w:szCs w:val="28"/>
          <w:u w:val="single"/>
        </w:rPr>
      </w:pPr>
      <w:r w:rsidRPr="00C54207">
        <w:rPr>
          <w:rFonts w:cs="Arial"/>
          <w:sz w:val="28"/>
          <w:szCs w:val="28"/>
          <w:u w:val="single"/>
        </w:rPr>
        <w:t xml:space="preserve">Table </w:t>
      </w:r>
      <w:r w:rsidR="00C06F06">
        <w:rPr>
          <w:rFonts w:cs="Arial"/>
          <w:sz w:val="28"/>
          <w:szCs w:val="28"/>
          <w:u w:val="single"/>
        </w:rPr>
        <w:t>9</w:t>
      </w:r>
      <w:r w:rsidR="008036C4" w:rsidRPr="00C54207">
        <w:rPr>
          <w:rFonts w:cs="Arial"/>
          <w:sz w:val="28"/>
          <w:szCs w:val="28"/>
          <w:u w:val="single"/>
        </w:rPr>
        <w:t>:</w:t>
      </w:r>
      <w:r w:rsidRPr="00C54207">
        <w:rPr>
          <w:rFonts w:cs="Arial"/>
          <w:sz w:val="28"/>
          <w:szCs w:val="28"/>
          <w:u w:val="single"/>
        </w:rPr>
        <w:t xml:space="preserve"> Vision Care</w:t>
      </w:r>
    </w:p>
    <w:p w14:paraId="165C0376" w14:textId="77777777" w:rsidR="004B426D" w:rsidRDefault="004B426D" w:rsidP="00B53E67">
      <w:pPr>
        <w:jc w:val="both"/>
        <w:rPr>
          <w:rFonts w:cs="Arial"/>
        </w:rPr>
      </w:pPr>
    </w:p>
    <w:p w14:paraId="62FD9357" w14:textId="77777777" w:rsidR="00D21F07" w:rsidRPr="0022242A" w:rsidRDefault="00C54207" w:rsidP="00D21F07">
      <w:pPr>
        <w:jc w:val="both"/>
        <w:rPr>
          <w:rFonts w:cs="Arial"/>
        </w:rPr>
      </w:pPr>
      <w:r w:rsidRPr="0022242A">
        <w:rPr>
          <w:rFonts w:cs="Arial"/>
          <w:b/>
        </w:rPr>
        <w:t>Health Insurance or Stand Alone</w:t>
      </w:r>
      <w:r w:rsidRPr="0022242A">
        <w:rPr>
          <w:rFonts w:cs="Arial"/>
        </w:rPr>
        <w:t xml:space="preserve"> – </w:t>
      </w:r>
      <w:r w:rsidR="009F6E3D">
        <w:rPr>
          <w:rFonts w:cs="Arial"/>
        </w:rPr>
        <w:t>Does your state provide standard</w:t>
      </w:r>
      <w:r w:rsidR="00D21F07">
        <w:rPr>
          <w:rFonts w:cs="Arial"/>
        </w:rPr>
        <w:t xml:space="preserve"> vision</w:t>
      </w:r>
      <w:r w:rsidR="00D21F07" w:rsidRPr="0022242A">
        <w:rPr>
          <w:rFonts w:cs="Arial"/>
        </w:rPr>
        <w:t xml:space="preserve"> insurance included in </w:t>
      </w:r>
      <w:r w:rsidR="00D21F07">
        <w:rPr>
          <w:rFonts w:cs="Arial"/>
        </w:rPr>
        <w:t xml:space="preserve">a </w:t>
      </w:r>
      <w:r w:rsidR="00D21F07" w:rsidRPr="0022242A">
        <w:rPr>
          <w:rFonts w:cs="Arial"/>
        </w:rPr>
        <w:t xml:space="preserve">health insurance </w:t>
      </w:r>
      <w:r w:rsidR="00D21F07">
        <w:rPr>
          <w:rFonts w:cs="Arial"/>
        </w:rPr>
        <w:t xml:space="preserve">plan </w:t>
      </w:r>
      <w:r w:rsidR="00D21F07" w:rsidRPr="0022242A">
        <w:rPr>
          <w:rFonts w:cs="Arial"/>
        </w:rPr>
        <w:t xml:space="preserve">or </w:t>
      </w:r>
      <w:r w:rsidR="005C0F3F">
        <w:rPr>
          <w:rFonts w:cs="Arial"/>
        </w:rPr>
        <w:t>as</w:t>
      </w:r>
      <w:r w:rsidR="00D21F07" w:rsidRPr="0022242A">
        <w:rPr>
          <w:rFonts w:cs="Arial"/>
        </w:rPr>
        <w:t xml:space="preserve"> a </w:t>
      </w:r>
      <w:r w:rsidR="005C0F3F" w:rsidRPr="0022242A">
        <w:rPr>
          <w:rFonts w:cs="Arial"/>
        </w:rPr>
        <w:t>stand</w:t>
      </w:r>
      <w:r w:rsidR="005C0F3F">
        <w:rPr>
          <w:rFonts w:cs="Arial"/>
        </w:rPr>
        <w:t>-alone</w:t>
      </w:r>
      <w:r w:rsidR="00D21F07" w:rsidRPr="0022242A">
        <w:rPr>
          <w:rFonts w:cs="Arial"/>
        </w:rPr>
        <w:t xml:space="preserve"> </w:t>
      </w:r>
      <w:r w:rsidR="00D21F07">
        <w:rPr>
          <w:rFonts w:cs="Arial"/>
        </w:rPr>
        <w:t xml:space="preserve">plan?  </w:t>
      </w:r>
      <w:r w:rsidR="005C0F3F" w:rsidRPr="005C0F3F">
        <w:rPr>
          <w:rFonts w:cs="Arial"/>
        </w:rPr>
        <w:t xml:space="preserve"> </w:t>
      </w:r>
      <w:r w:rsidR="005C0F3F">
        <w:rPr>
          <w:rFonts w:cs="Arial"/>
        </w:rPr>
        <w:t>Respond with “Y</w:t>
      </w:r>
      <w:r w:rsidR="00C761AE">
        <w:rPr>
          <w:rFonts w:cs="Arial"/>
        </w:rPr>
        <w:t>”</w:t>
      </w:r>
      <w:r w:rsidR="005C0F3F">
        <w:rPr>
          <w:rFonts w:cs="Arial"/>
        </w:rPr>
        <w:t xml:space="preserve"> or “N</w:t>
      </w:r>
      <w:r w:rsidR="00C761AE">
        <w:rPr>
          <w:rFonts w:cs="Arial"/>
        </w:rPr>
        <w:t>.</w:t>
      </w:r>
      <w:r w:rsidR="005C0F3F">
        <w:rPr>
          <w:rFonts w:cs="Arial"/>
        </w:rPr>
        <w:t>”</w:t>
      </w:r>
    </w:p>
    <w:p w14:paraId="350A69C4" w14:textId="77777777" w:rsidR="00C54207" w:rsidRPr="0022242A" w:rsidRDefault="00C54207" w:rsidP="00B53E67">
      <w:pPr>
        <w:jc w:val="both"/>
        <w:rPr>
          <w:rFonts w:cs="Arial"/>
        </w:rPr>
      </w:pPr>
    </w:p>
    <w:p w14:paraId="6B885306" w14:textId="77777777" w:rsidR="004564A9" w:rsidRDefault="004564A9" w:rsidP="00B53E67">
      <w:pPr>
        <w:jc w:val="both"/>
        <w:rPr>
          <w:rFonts w:cs="Arial"/>
        </w:rPr>
      </w:pPr>
    </w:p>
    <w:p w14:paraId="67E610AD" w14:textId="77777777" w:rsidR="004564A9" w:rsidRDefault="004564A9" w:rsidP="00B53E67">
      <w:pPr>
        <w:jc w:val="both"/>
        <w:rPr>
          <w:rFonts w:cs="Arial"/>
        </w:rPr>
      </w:pPr>
    </w:p>
    <w:p w14:paraId="001AB4AA" w14:textId="77777777" w:rsidR="004B426D" w:rsidRPr="0022242A" w:rsidRDefault="004B426D" w:rsidP="00B53E67">
      <w:pPr>
        <w:pStyle w:val="BodyText"/>
        <w:jc w:val="both"/>
        <w:rPr>
          <w:rFonts w:cs="Arial"/>
          <w:sz w:val="28"/>
          <w:szCs w:val="28"/>
        </w:rPr>
      </w:pPr>
      <w:r w:rsidRPr="004564A9">
        <w:rPr>
          <w:rFonts w:cs="Arial"/>
          <w:sz w:val="28"/>
          <w:szCs w:val="28"/>
          <w:u w:val="single"/>
        </w:rPr>
        <w:t xml:space="preserve">Table </w:t>
      </w:r>
      <w:r w:rsidR="00134460" w:rsidRPr="004564A9">
        <w:rPr>
          <w:rFonts w:cs="Arial"/>
          <w:sz w:val="28"/>
          <w:szCs w:val="28"/>
          <w:u w:val="single"/>
        </w:rPr>
        <w:t>1</w:t>
      </w:r>
      <w:r w:rsidR="00C06F06">
        <w:rPr>
          <w:rFonts w:cs="Arial"/>
          <w:sz w:val="28"/>
          <w:szCs w:val="28"/>
          <w:u w:val="single"/>
        </w:rPr>
        <w:t>0</w:t>
      </w:r>
      <w:r w:rsidR="008036C4" w:rsidRPr="004564A9">
        <w:rPr>
          <w:rFonts w:cs="Arial"/>
          <w:sz w:val="28"/>
          <w:szCs w:val="28"/>
          <w:u w:val="single"/>
        </w:rPr>
        <w:t>:</w:t>
      </w:r>
      <w:r w:rsidRPr="004564A9">
        <w:rPr>
          <w:rFonts w:cs="Arial"/>
          <w:sz w:val="28"/>
          <w:szCs w:val="28"/>
          <w:u w:val="single"/>
        </w:rPr>
        <w:t xml:space="preserve"> Accidental Death </w:t>
      </w:r>
      <w:r w:rsidR="00211420">
        <w:rPr>
          <w:rFonts w:cs="Arial"/>
          <w:sz w:val="28"/>
          <w:szCs w:val="28"/>
          <w:u w:val="single"/>
        </w:rPr>
        <w:t>&amp;</w:t>
      </w:r>
      <w:r w:rsidRPr="004564A9">
        <w:rPr>
          <w:rFonts w:cs="Arial"/>
          <w:sz w:val="28"/>
          <w:szCs w:val="28"/>
          <w:u w:val="single"/>
        </w:rPr>
        <w:t xml:space="preserve"> Dismemberment </w:t>
      </w:r>
      <w:r w:rsidR="00211420">
        <w:rPr>
          <w:rFonts w:cs="Arial"/>
          <w:sz w:val="28"/>
          <w:szCs w:val="28"/>
          <w:u w:val="single"/>
        </w:rPr>
        <w:t xml:space="preserve">and </w:t>
      </w:r>
      <w:r w:rsidRPr="004564A9">
        <w:rPr>
          <w:rFonts w:cs="Arial"/>
          <w:sz w:val="28"/>
          <w:szCs w:val="28"/>
          <w:u w:val="single"/>
        </w:rPr>
        <w:t>Long Term Disability Coverage</w:t>
      </w:r>
    </w:p>
    <w:p w14:paraId="1B917BE2" w14:textId="77777777" w:rsidR="004B426D" w:rsidRDefault="004B426D" w:rsidP="00B53E67">
      <w:pPr>
        <w:jc w:val="both"/>
        <w:rPr>
          <w:rFonts w:cs="Arial"/>
        </w:rPr>
      </w:pPr>
    </w:p>
    <w:p w14:paraId="374A4154" w14:textId="77777777" w:rsidR="00B86CB3" w:rsidRDefault="00B86CB3" w:rsidP="00B86CB3">
      <w:pPr>
        <w:jc w:val="both"/>
        <w:rPr>
          <w:rFonts w:cs="Arial"/>
        </w:rPr>
      </w:pPr>
      <w:r>
        <w:rPr>
          <w:rFonts w:cs="Arial"/>
        </w:rPr>
        <w:t>Provide information regarding plans offered by your state for Accidental Death &amp; Dismemberment (ADD) coverage and for Long Term Disability (LTD) coverage:</w:t>
      </w:r>
    </w:p>
    <w:p w14:paraId="36B90C88" w14:textId="77777777" w:rsidR="00B86CB3" w:rsidRDefault="00B86CB3" w:rsidP="00B53E67">
      <w:pPr>
        <w:jc w:val="both"/>
        <w:rPr>
          <w:rFonts w:cs="Arial"/>
        </w:rPr>
      </w:pPr>
    </w:p>
    <w:p w14:paraId="74228F26" w14:textId="77777777" w:rsidR="00A906C8" w:rsidRDefault="00EC22FA" w:rsidP="00B53E67">
      <w:pPr>
        <w:jc w:val="both"/>
        <w:rPr>
          <w:rFonts w:cs="Arial"/>
        </w:rPr>
      </w:pPr>
      <w:r>
        <w:rPr>
          <w:rFonts w:cs="Arial"/>
          <w:b/>
        </w:rPr>
        <w:t>Offer?</w:t>
      </w:r>
      <w:r>
        <w:rPr>
          <w:rFonts w:cs="Arial"/>
        </w:rPr>
        <w:t xml:space="preserve"> – I</w:t>
      </w:r>
      <w:r w:rsidR="00873928">
        <w:rPr>
          <w:rFonts w:cs="Arial"/>
        </w:rPr>
        <w:t>ndicate whether</w:t>
      </w:r>
      <w:r>
        <w:rPr>
          <w:rFonts w:cs="Arial"/>
        </w:rPr>
        <w:t xml:space="preserve"> your </w:t>
      </w:r>
      <w:r w:rsidR="00B86CB3">
        <w:rPr>
          <w:rFonts w:cs="Arial"/>
        </w:rPr>
        <w:t>state offers employees this type of coverage.</w:t>
      </w:r>
    </w:p>
    <w:p w14:paraId="6CDAAB86" w14:textId="77777777" w:rsidR="00B86CB3" w:rsidRDefault="00B86CB3" w:rsidP="00EC22FA">
      <w:pPr>
        <w:jc w:val="both"/>
        <w:rPr>
          <w:rFonts w:cs="Arial"/>
          <w:b/>
        </w:rPr>
      </w:pPr>
    </w:p>
    <w:p w14:paraId="1BF3244D" w14:textId="77777777" w:rsidR="00EC22FA" w:rsidRPr="0022242A" w:rsidRDefault="00EC22FA" w:rsidP="00EC22FA">
      <w:pPr>
        <w:jc w:val="both"/>
        <w:rPr>
          <w:rFonts w:cs="Arial"/>
        </w:rPr>
      </w:pPr>
      <w:r w:rsidRPr="0022242A">
        <w:rPr>
          <w:rFonts w:cs="Arial"/>
          <w:b/>
        </w:rPr>
        <w:t>Stand Alone</w:t>
      </w:r>
      <w:r>
        <w:rPr>
          <w:rFonts w:cs="Arial"/>
          <w:b/>
        </w:rPr>
        <w:t>?</w:t>
      </w:r>
      <w:r w:rsidRPr="0022242A">
        <w:rPr>
          <w:rFonts w:cs="Arial"/>
        </w:rPr>
        <w:t xml:space="preserve"> – Is </w:t>
      </w:r>
      <w:r>
        <w:rPr>
          <w:rFonts w:cs="Arial"/>
        </w:rPr>
        <w:t xml:space="preserve">the ADD or LTD coverage </w:t>
      </w:r>
      <w:r w:rsidRPr="0022242A">
        <w:rPr>
          <w:rFonts w:cs="Arial"/>
        </w:rPr>
        <w:t xml:space="preserve">included in </w:t>
      </w:r>
      <w:r>
        <w:rPr>
          <w:rFonts w:cs="Arial"/>
        </w:rPr>
        <w:t xml:space="preserve">another policy (such as life insurance) or is it a </w:t>
      </w:r>
      <w:r w:rsidR="00845780">
        <w:rPr>
          <w:rFonts w:cs="Arial"/>
        </w:rPr>
        <w:t>stand-alone</w:t>
      </w:r>
      <w:r>
        <w:rPr>
          <w:rFonts w:cs="Arial"/>
        </w:rPr>
        <w:t xml:space="preserve"> plan?</w:t>
      </w:r>
      <w:r w:rsidR="00D53C5B">
        <w:rPr>
          <w:rFonts w:cs="Arial"/>
        </w:rPr>
        <w:t xml:space="preserve">  Respond with “Stand Alone” or “Part of [plan]”.</w:t>
      </w:r>
    </w:p>
    <w:p w14:paraId="59C451BF" w14:textId="77777777" w:rsidR="00A906C8" w:rsidRDefault="00A906C8" w:rsidP="00B53E67">
      <w:pPr>
        <w:jc w:val="both"/>
        <w:rPr>
          <w:rFonts w:cs="Arial"/>
        </w:rPr>
      </w:pPr>
    </w:p>
    <w:p w14:paraId="5B80F9EE" w14:textId="77777777" w:rsidR="00EC22FA" w:rsidRDefault="00EC22FA" w:rsidP="00B53E67">
      <w:pPr>
        <w:jc w:val="both"/>
        <w:rPr>
          <w:rFonts w:cs="Arial"/>
        </w:rPr>
      </w:pPr>
      <w:r w:rsidRPr="00EC22FA">
        <w:rPr>
          <w:rFonts w:cs="Arial"/>
          <w:b/>
        </w:rPr>
        <w:lastRenderedPageBreak/>
        <w:t>Employer Share</w:t>
      </w:r>
      <w:r>
        <w:rPr>
          <w:rFonts w:cs="Arial"/>
        </w:rPr>
        <w:t xml:space="preserve"> – indicated the percent of the premium paid for by the employer.</w:t>
      </w:r>
    </w:p>
    <w:p w14:paraId="7E010EBA" w14:textId="77777777" w:rsidR="00EC22FA" w:rsidRDefault="00EC22FA" w:rsidP="00B53E67">
      <w:pPr>
        <w:jc w:val="both"/>
        <w:rPr>
          <w:rFonts w:cs="Arial"/>
        </w:rPr>
      </w:pPr>
    </w:p>
    <w:p w14:paraId="099EEBA9" w14:textId="77777777" w:rsidR="00EC22FA" w:rsidRDefault="00EC22FA" w:rsidP="00EC22FA">
      <w:pPr>
        <w:jc w:val="both"/>
        <w:rPr>
          <w:rFonts w:cs="Arial"/>
        </w:rPr>
      </w:pPr>
      <w:r w:rsidRPr="00EC22FA">
        <w:rPr>
          <w:rFonts w:cs="Arial"/>
          <w:b/>
        </w:rPr>
        <w:t>Employee Share</w:t>
      </w:r>
      <w:r>
        <w:rPr>
          <w:rFonts w:cs="Arial"/>
        </w:rPr>
        <w:t xml:space="preserve"> – indicated the percent of the premium paid for by the employee.</w:t>
      </w:r>
    </w:p>
    <w:p w14:paraId="30C37010" w14:textId="77777777" w:rsidR="00EC22FA" w:rsidRDefault="00EC22FA" w:rsidP="00B53E67">
      <w:pPr>
        <w:jc w:val="both"/>
        <w:rPr>
          <w:rFonts w:cs="Arial"/>
        </w:rPr>
      </w:pPr>
    </w:p>
    <w:p w14:paraId="54AEDC18" w14:textId="77777777" w:rsidR="00EC22FA" w:rsidRDefault="00EC22FA" w:rsidP="00B53E67">
      <w:pPr>
        <w:jc w:val="both"/>
        <w:rPr>
          <w:rFonts w:cs="Arial"/>
        </w:rPr>
      </w:pPr>
      <w:r w:rsidRPr="00EC22FA">
        <w:rPr>
          <w:rFonts w:cs="Arial"/>
          <w:b/>
        </w:rPr>
        <w:t>Plan Description</w:t>
      </w:r>
      <w:r>
        <w:rPr>
          <w:rFonts w:cs="Arial"/>
        </w:rPr>
        <w:t xml:space="preserve"> – </w:t>
      </w:r>
      <w:r w:rsidRPr="0022242A">
        <w:rPr>
          <w:rFonts w:cs="Arial"/>
        </w:rPr>
        <w:t>Enter the maximum benefit payable under the policy and the monthly premium.</w:t>
      </w:r>
    </w:p>
    <w:p w14:paraId="533E6D18" w14:textId="77777777" w:rsidR="00EC22FA" w:rsidRDefault="00EC22FA" w:rsidP="00B53E67">
      <w:pPr>
        <w:jc w:val="both"/>
        <w:rPr>
          <w:rFonts w:cs="Arial"/>
        </w:rPr>
      </w:pPr>
    </w:p>
    <w:p w14:paraId="1CEC0C89" w14:textId="77777777" w:rsidR="00D53C5B" w:rsidRPr="00211420" w:rsidRDefault="00D53C5B" w:rsidP="00D53C5B">
      <w:pPr>
        <w:jc w:val="both"/>
        <w:rPr>
          <w:rFonts w:cs="Arial"/>
          <w:i/>
        </w:rPr>
      </w:pPr>
      <w:r>
        <w:rPr>
          <w:rFonts w:cs="Arial"/>
          <w:i/>
        </w:rPr>
        <w:t>If your state offers one</w:t>
      </w:r>
      <w:r w:rsidRPr="00211420">
        <w:rPr>
          <w:rFonts w:cs="Arial"/>
          <w:i/>
        </w:rPr>
        <w:t xml:space="preserve"> plan that is partially funded by the employer, as well as </w:t>
      </w:r>
      <w:r>
        <w:rPr>
          <w:rFonts w:cs="Arial"/>
          <w:i/>
        </w:rPr>
        <w:t xml:space="preserve">another supplemental plan </w:t>
      </w:r>
      <w:r w:rsidRPr="00211420">
        <w:rPr>
          <w:rFonts w:cs="Arial"/>
          <w:i/>
        </w:rPr>
        <w:t xml:space="preserve">that is paid for </w:t>
      </w:r>
      <w:r w:rsidRPr="00211420">
        <w:rPr>
          <w:rFonts w:cs="Arial"/>
          <w:i/>
          <w:u w:val="single"/>
        </w:rPr>
        <w:t>entirely</w:t>
      </w:r>
      <w:r w:rsidRPr="00D53C5B">
        <w:rPr>
          <w:rFonts w:cs="Arial"/>
          <w:i/>
          <w:u w:val="single"/>
        </w:rPr>
        <w:t xml:space="preserve"> by the employee</w:t>
      </w:r>
      <w:r w:rsidRPr="00211420">
        <w:rPr>
          <w:rFonts w:cs="Arial"/>
          <w:i/>
        </w:rPr>
        <w:t>, enter the two plans as separa</w:t>
      </w:r>
      <w:r>
        <w:rPr>
          <w:rFonts w:cs="Arial"/>
          <w:i/>
        </w:rPr>
        <w:t>te lines in the table (you do not need to enter plan description details for plans that are 100% employee paid).</w:t>
      </w:r>
    </w:p>
    <w:p w14:paraId="26A99CF1" w14:textId="77777777" w:rsidR="00D53C5B" w:rsidRPr="008F628F" w:rsidRDefault="00D53C5B" w:rsidP="00B53E67">
      <w:pPr>
        <w:jc w:val="both"/>
        <w:rPr>
          <w:rFonts w:cs="Arial"/>
        </w:rPr>
      </w:pPr>
    </w:p>
    <w:p w14:paraId="53F693BB" w14:textId="77777777" w:rsidR="00EC22FA" w:rsidRDefault="00EC22FA" w:rsidP="00B53E67">
      <w:pPr>
        <w:jc w:val="both"/>
        <w:rPr>
          <w:rFonts w:cs="Arial"/>
          <w:b/>
        </w:rPr>
      </w:pPr>
    </w:p>
    <w:p w14:paraId="358E4008" w14:textId="77777777" w:rsidR="004B426D" w:rsidRPr="004564A9" w:rsidRDefault="004B426D" w:rsidP="00B53E67">
      <w:pPr>
        <w:pStyle w:val="Heading1"/>
        <w:jc w:val="both"/>
        <w:rPr>
          <w:rFonts w:cs="Arial"/>
          <w:sz w:val="28"/>
          <w:szCs w:val="28"/>
          <w:u w:val="single"/>
        </w:rPr>
      </w:pPr>
      <w:r w:rsidRPr="004564A9">
        <w:rPr>
          <w:rFonts w:cs="Arial"/>
          <w:sz w:val="28"/>
          <w:szCs w:val="28"/>
          <w:u w:val="single"/>
        </w:rPr>
        <w:t xml:space="preserve">Table </w:t>
      </w:r>
      <w:r w:rsidR="00C06F06">
        <w:rPr>
          <w:rFonts w:cs="Arial"/>
          <w:sz w:val="28"/>
          <w:szCs w:val="28"/>
          <w:u w:val="single"/>
        </w:rPr>
        <w:t>11</w:t>
      </w:r>
      <w:r w:rsidR="008036C4" w:rsidRPr="004564A9">
        <w:rPr>
          <w:rFonts w:cs="Arial"/>
          <w:sz w:val="28"/>
          <w:szCs w:val="28"/>
          <w:u w:val="single"/>
        </w:rPr>
        <w:t>:</w:t>
      </w:r>
      <w:r w:rsidRPr="004564A9">
        <w:rPr>
          <w:rFonts w:cs="Arial"/>
          <w:sz w:val="28"/>
          <w:szCs w:val="28"/>
          <w:u w:val="single"/>
        </w:rPr>
        <w:t xml:space="preserve"> Long Term Care</w:t>
      </w:r>
    </w:p>
    <w:p w14:paraId="2D3B373E" w14:textId="77777777" w:rsidR="008955BF" w:rsidRPr="0022242A" w:rsidRDefault="008955BF" w:rsidP="00B53E67">
      <w:pPr>
        <w:jc w:val="both"/>
        <w:rPr>
          <w:rFonts w:cs="Arial"/>
        </w:rPr>
      </w:pPr>
    </w:p>
    <w:p w14:paraId="53C3122D" w14:textId="77777777" w:rsidR="003D3272" w:rsidRPr="003D3272" w:rsidRDefault="003D3272" w:rsidP="00B53E67">
      <w:pPr>
        <w:jc w:val="both"/>
        <w:rPr>
          <w:rFonts w:cs="Arial"/>
        </w:rPr>
      </w:pPr>
      <w:r>
        <w:rPr>
          <w:rFonts w:cs="Arial"/>
          <w:b/>
        </w:rPr>
        <w:t>Long Term Care Insurance?</w:t>
      </w:r>
      <w:r>
        <w:rPr>
          <w:rFonts w:cs="Arial"/>
        </w:rPr>
        <w:t xml:space="preserve"> – Indicate </w:t>
      </w:r>
      <w:r w:rsidR="00392B72">
        <w:rPr>
          <w:rFonts w:cs="Arial"/>
        </w:rPr>
        <w:t xml:space="preserve">with “Y/N” </w:t>
      </w:r>
      <w:r>
        <w:rPr>
          <w:rFonts w:cs="Arial"/>
        </w:rPr>
        <w:t>whether your state offers a Long Term Care (LTC) Insurance plan to employees.</w:t>
      </w:r>
    </w:p>
    <w:p w14:paraId="7D9D1B37" w14:textId="77777777" w:rsidR="003D3272" w:rsidRDefault="003D3272" w:rsidP="00B53E67">
      <w:pPr>
        <w:jc w:val="both"/>
        <w:rPr>
          <w:rFonts w:cs="Arial"/>
          <w:b/>
        </w:rPr>
      </w:pPr>
    </w:p>
    <w:p w14:paraId="0F2A0924" w14:textId="77777777" w:rsidR="00C761AE" w:rsidRDefault="003D3272" w:rsidP="00B53E67">
      <w:pPr>
        <w:jc w:val="both"/>
        <w:rPr>
          <w:rFonts w:cs="Arial"/>
        </w:rPr>
      </w:pPr>
      <w:r>
        <w:rPr>
          <w:rFonts w:cs="Arial"/>
          <w:b/>
        </w:rPr>
        <w:t xml:space="preserve">Stand Alone Plan? </w:t>
      </w:r>
      <w:r w:rsidRPr="003D3272">
        <w:rPr>
          <w:rFonts w:cs="Arial"/>
        </w:rPr>
        <w:t xml:space="preserve">– </w:t>
      </w:r>
      <w:r w:rsidR="00C36DF9">
        <w:rPr>
          <w:rFonts w:cs="Arial"/>
        </w:rPr>
        <w:t>Indicate with “Y/N” whether your state offers a Stand Alone Long Term Care (LTC) Insurance plan to employees.</w:t>
      </w:r>
    </w:p>
    <w:p w14:paraId="5AAD5CCE" w14:textId="77777777" w:rsidR="003D3272" w:rsidRDefault="00C36DF9" w:rsidP="00B53E67">
      <w:pPr>
        <w:jc w:val="both"/>
        <w:rPr>
          <w:rFonts w:cs="Arial"/>
          <w:b/>
        </w:rPr>
      </w:pPr>
      <w:r w:rsidRPr="003D3272" w:rsidDel="00C36DF9">
        <w:rPr>
          <w:rFonts w:cs="Arial"/>
        </w:rPr>
        <w:t xml:space="preserve"> </w:t>
      </w:r>
    </w:p>
    <w:p w14:paraId="47CE238D" w14:textId="77777777" w:rsidR="00701480" w:rsidRDefault="00701480" w:rsidP="00701480">
      <w:pPr>
        <w:jc w:val="both"/>
        <w:rPr>
          <w:rFonts w:cs="Arial"/>
        </w:rPr>
      </w:pPr>
      <w:r w:rsidRPr="0022242A">
        <w:rPr>
          <w:rFonts w:cs="Arial"/>
          <w:b/>
        </w:rPr>
        <w:t>Employer</w:t>
      </w:r>
      <w:r>
        <w:rPr>
          <w:rFonts w:cs="Arial"/>
          <w:b/>
        </w:rPr>
        <w:t xml:space="preserve"> Contribution?</w:t>
      </w:r>
      <w:r w:rsidRPr="0022242A">
        <w:rPr>
          <w:rFonts w:cs="Arial"/>
        </w:rPr>
        <w:t xml:space="preserve"> – </w:t>
      </w:r>
      <w:r>
        <w:rPr>
          <w:rFonts w:cs="Arial"/>
        </w:rPr>
        <w:t>Indicate with “Y/N” whether the employer contributes to the monthly premium for the employee</w:t>
      </w:r>
      <w:r w:rsidRPr="0022242A">
        <w:rPr>
          <w:rFonts w:cs="Arial"/>
        </w:rPr>
        <w:t>.</w:t>
      </w:r>
      <w:r>
        <w:rPr>
          <w:rFonts w:cs="Arial"/>
        </w:rPr>
        <w:t xml:space="preserve">  </w:t>
      </w:r>
    </w:p>
    <w:p w14:paraId="4A36B476" w14:textId="77777777" w:rsidR="00456DC9" w:rsidRDefault="00456DC9" w:rsidP="00B53E67">
      <w:pPr>
        <w:jc w:val="both"/>
        <w:rPr>
          <w:rFonts w:cs="Arial"/>
        </w:rPr>
      </w:pPr>
    </w:p>
    <w:p w14:paraId="2FB5DD59" w14:textId="77777777" w:rsidR="00F16EFE" w:rsidRDefault="00F16EFE" w:rsidP="00B53E67">
      <w:pPr>
        <w:pStyle w:val="Heading1"/>
        <w:jc w:val="both"/>
        <w:rPr>
          <w:rFonts w:cs="Arial"/>
          <w:sz w:val="28"/>
          <w:szCs w:val="28"/>
          <w:u w:val="single"/>
        </w:rPr>
      </w:pPr>
    </w:p>
    <w:p w14:paraId="6EF967EF" w14:textId="77777777" w:rsidR="004B426D" w:rsidRPr="00371D96" w:rsidRDefault="004B426D" w:rsidP="00B53E67">
      <w:pPr>
        <w:pStyle w:val="Heading1"/>
        <w:jc w:val="both"/>
        <w:rPr>
          <w:rFonts w:cs="Arial"/>
          <w:sz w:val="28"/>
          <w:szCs w:val="28"/>
          <w:u w:val="single"/>
        </w:rPr>
      </w:pPr>
      <w:r w:rsidRPr="00371D96">
        <w:rPr>
          <w:rFonts w:cs="Arial"/>
          <w:sz w:val="28"/>
          <w:szCs w:val="28"/>
          <w:u w:val="single"/>
        </w:rPr>
        <w:t xml:space="preserve">Table </w:t>
      </w:r>
      <w:r w:rsidR="00C06F06">
        <w:rPr>
          <w:rFonts w:cs="Arial"/>
          <w:sz w:val="28"/>
          <w:szCs w:val="28"/>
          <w:u w:val="single"/>
        </w:rPr>
        <w:t>12</w:t>
      </w:r>
      <w:r w:rsidR="008036C4" w:rsidRPr="00371D96">
        <w:rPr>
          <w:rFonts w:cs="Arial"/>
          <w:sz w:val="28"/>
          <w:szCs w:val="28"/>
          <w:u w:val="single"/>
        </w:rPr>
        <w:t>:</w:t>
      </w:r>
      <w:r w:rsidRPr="00371D96">
        <w:rPr>
          <w:rFonts w:cs="Arial"/>
          <w:sz w:val="28"/>
          <w:szCs w:val="28"/>
          <w:u w:val="single"/>
        </w:rPr>
        <w:t xml:space="preserve"> </w:t>
      </w:r>
      <w:r w:rsidR="00B300A3" w:rsidRPr="00371D96">
        <w:rPr>
          <w:rFonts w:cs="Arial"/>
          <w:sz w:val="28"/>
          <w:szCs w:val="28"/>
          <w:u w:val="single"/>
        </w:rPr>
        <w:t>Employee Assistance &amp; Wellness Programs</w:t>
      </w:r>
      <w:r w:rsidR="008F628F">
        <w:rPr>
          <w:rFonts w:cs="Arial"/>
          <w:sz w:val="28"/>
          <w:szCs w:val="28"/>
          <w:u w:val="single"/>
        </w:rPr>
        <w:t xml:space="preserve"> and Flexible Spending Accounts</w:t>
      </w:r>
    </w:p>
    <w:p w14:paraId="71153C66" w14:textId="77777777" w:rsidR="004B426D" w:rsidRPr="0022242A" w:rsidRDefault="004B426D" w:rsidP="00B53E67">
      <w:pPr>
        <w:jc w:val="both"/>
        <w:rPr>
          <w:rFonts w:cs="Arial"/>
        </w:rPr>
      </w:pPr>
    </w:p>
    <w:p w14:paraId="56BB0991" w14:textId="77777777" w:rsidR="004B426D" w:rsidRPr="0022242A" w:rsidRDefault="004B426D" w:rsidP="00B53E67">
      <w:pPr>
        <w:jc w:val="both"/>
        <w:rPr>
          <w:rFonts w:cs="Arial"/>
        </w:rPr>
      </w:pPr>
      <w:r w:rsidRPr="0022242A">
        <w:rPr>
          <w:rFonts w:cs="Arial"/>
          <w:b/>
        </w:rPr>
        <w:t>State Provided Employee Assistance Program</w:t>
      </w:r>
      <w:r w:rsidRPr="0022242A">
        <w:rPr>
          <w:rFonts w:cs="Arial"/>
        </w:rPr>
        <w:t xml:space="preserve"> – Indicate with </w:t>
      </w:r>
      <w:r w:rsidR="009D466F" w:rsidRPr="0022242A">
        <w:rPr>
          <w:rFonts w:cs="Arial"/>
        </w:rPr>
        <w:t>a “</w:t>
      </w:r>
      <w:r w:rsidR="00AE70FE">
        <w:rPr>
          <w:rFonts w:cs="Arial"/>
        </w:rPr>
        <w:t>Y/N</w:t>
      </w:r>
      <w:r w:rsidRPr="0022242A">
        <w:rPr>
          <w:rFonts w:cs="Arial"/>
        </w:rPr>
        <w:t>” if the state provides an employee assistance program.  This may include counseling or referrals for situations such as drug or alcohol problems or grief counseling.</w:t>
      </w:r>
    </w:p>
    <w:p w14:paraId="606AEAE6" w14:textId="77777777" w:rsidR="00B300A3" w:rsidRPr="0022242A" w:rsidRDefault="00B300A3" w:rsidP="00B53E67">
      <w:pPr>
        <w:jc w:val="both"/>
        <w:rPr>
          <w:rFonts w:cs="Arial"/>
        </w:rPr>
      </w:pPr>
    </w:p>
    <w:p w14:paraId="00C250A0" w14:textId="77777777" w:rsidR="0071629C" w:rsidRDefault="004B426D" w:rsidP="00B53E67">
      <w:pPr>
        <w:jc w:val="both"/>
        <w:rPr>
          <w:rFonts w:cs="Arial"/>
        </w:rPr>
      </w:pPr>
      <w:r w:rsidRPr="0022242A">
        <w:rPr>
          <w:rFonts w:cs="Arial"/>
          <w:b/>
        </w:rPr>
        <w:t>State Provided Wellness Program</w:t>
      </w:r>
      <w:r w:rsidRPr="0022242A">
        <w:rPr>
          <w:rFonts w:cs="Arial"/>
        </w:rPr>
        <w:t xml:space="preserve"> – Indicate with a </w:t>
      </w:r>
      <w:r w:rsidR="00AE70FE" w:rsidRPr="0022242A">
        <w:rPr>
          <w:rFonts w:cs="Arial"/>
        </w:rPr>
        <w:t>“</w:t>
      </w:r>
      <w:r w:rsidR="00AE70FE">
        <w:rPr>
          <w:rFonts w:cs="Arial"/>
        </w:rPr>
        <w:t>Y/N</w:t>
      </w:r>
      <w:r w:rsidR="00AE70FE" w:rsidRPr="0022242A">
        <w:rPr>
          <w:rFonts w:cs="Arial"/>
        </w:rPr>
        <w:t>”</w:t>
      </w:r>
      <w:r w:rsidRPr="0022242A">
        <w:rPr>
          <w:rFonts w:cs="Arial"/>
        </w:rPr>
        <w:t xml:space="preserve"> if employees are offered a Wellness Program</w:t>
      </w:r>
      <w:r w:rsidR="00AE70FE">
        <w:rPr>
          <w:rFonts w:cs="Arial"/>
        </w:rPr>
        <w:t>.</w:t>
      </w:r>
    </w:p>
    <w:p w14:paraId="399BC026" w14:textId="77777777" w:rsidR="0071629C" w:rsidRDefault="0071629C" w:rsidP="00B53E67">
      <w:pPr>
        <w:jc w:val="both"/>
        <w:rPr>
          <w:rFonts w:cs="Arial"/>
        </w:rPr>
      </w:pPr>
    </w:p>
    <w:p w14:paraId="27274A39" w14:textId="77777777" w:rsidR="004B426D" w:rsidRPr="0022242A" w:rsidRDefault="0071629C" w:rsidP="00B53E67">
      <w:pPr>
        <w:jc w:val="both"/>
        <w:rPr>
          <w:rFonts w:cs="Arial"/>
        </w:rPr>
      </w:pPr>
      <w:r>
        <w:rPr>
          <w:rFonts w:cs="Arial"/>
          <w:b/>
        </w:rPr>
        <w:t>Covered Dependents</w:t>
      </w:r>
      <w:r w:rsidRPr="0071629C">
        <w:rPr>
          <w:rFonts w:cs="Arial"/>
        </w:rPr>
        <w:t xml:space="preserve"> – Indicate </w:t>
      </w:r>
      <w:r>
        <w:rPr>
          <w:rFonts w:cs="Arial"/>
        </w:rPr>
        <w:t>whether</w:t>
      </w:r>
      <w:r w:rsidR="004B426D" w:rsidRPr="0022242A">
        <w:rPr>
          <w:rFonts w:cs="Arial"/>
        </w:rPr>
        <w:t xml:space="preserve"> covered dependents may use the program. </w:t>
      </w:r>
    </w:p>
    <w:p w14:paraId="29573889" w14:textId="77777777" w:rsidR="00B300A3" w:rsidRPr="0022242A" w:rsidRDefault="00B300A3" w:rsidP="00B53E67">
      <w:pPr>
        <w:jc w:val="both"/>
        <w:rPr>
          <w:rFonts w:cs="Arial"/>
        </w:rPr>
      </w:pPr>
    </w:p>
    <w:p w14:paraId="1220B2B8" w14:textId="77777777" w:rsidR="004B426D" w:rsidRPr="0022242A" w:rsidRDefault="004B426D" w:rsidP="00B53E67">
      <w:pPr>
        <w:jc w:val="both"/>
        <w:rPr>
          <w:rFonts w:cs="Arial"/>
        </w:rPr>
      </w:pPr>
      <w:r w:rsidRPr="0022242A">
        <w:rPr>
          <w:rFonts w:cs="Arial"/>
          <w:b/>
        </w:rPr>
        <w:t>Wellness Program Components</w:t>
      </w:r>
      <w:r w:rsidR="00AE70FE">
        <w:rPr>
          <w:rFonts w:cs="Arial"/>
        </w:rPr>
        <w:t xml:space="preserve"> – Report the components of your state’s wellness program.  Th</w:t>
      </w:r>
      <w:r w:rsidRPr="0022242A">
        <w:rPr>
          <w:rFonts w:cs="Arial"/>
        </w:rPr>
        <w:t>is may include health screenings, smoking cessation, flu shots, wellness publications, weight control, health classes, stress management, CPR classes, and fitness center discounts.</w:t>
      </w:r>
    </w:p>
    <w:p w14:paraId="0B74F33F" w14:textId="77777777" w:rsidR="004B426D" w:rsidRDefault="004B426D" w:rsidP="00B53E67">
      <w:pPr>
        <w:pStyle w:val="Heading1"/>
        <w:jc w:val="both"/>
        <w:rPr>
          <w:rFonts w:cs="Arial"/>
        </w:rPr>
      </w:pPr>
    </w:p>
    <w:p w14:paraId="20A4666B" w14:textId="77777777" w:rsidR="0071629C" w:rsidRDefault="0071629C" w:rsidP="0071629C">
      <w:pPr>
        <w:jc w:val="both"/>
        <w:rPr>
          <w:rFonts w:cs="Arial"/>
        </w:rPr>
      </w:pPr>
      <w:r w:rsidRPr="0071629C">
        <w:rPr>
          <w:rFonts w:cs="Arial"/>
          <w:b/>
        </w:rPr>
        <w:t>Flexible Spending Accounts (FSA)</w:t>
      </w:r>
      <w:r w:rsidRPr="0071629C">
        <w:rPr>
          <w:rFonts w:cs="Arial"/>
        </w:rPr>
        <w:t xml:space="preserve"> – A FSA is an account into which an employee makes pre-tax contributions and </w:t>
      </w:r>
      <w:r w:rsidR="0061056F">
        <w:rPr>
          <w:rFonts w:cs="Arial"/>
        </w:rPr>
        <w:t>from which the employee</w:t>
      </w:r>
      <w:r w:rsidRPr="0071629C">
        <w:rPr>
          <w:rFonts w:cs="Arial"/>
        </w:rPr>
        <w:t xml:space="preserve"> can be reimbursed for allowable expenses</w:t>
      </w:r>
      <w:r>
        <w:rPr>
          <w:rFonts w:cs="Arial"/>
        </w:rPr>
        <w:t>, as permitted under federal IRS rules</w:t>
      </w:r>
      <w:r w:rsidRPr="0071629C">
        <w:rPr>
          <w:rFonts w:cs="Arial"/>
        </w:rPr>
        <w:t xml:space="preserve">.  Indicate </w:t>
      </w:r>
      <w:r w:rsidR="00AE70FE">
        <w:rPr>
          <w:rFonts w:cs="Arial"/>
        </w:rPr>
        <w:t xml:space="preserve">with “Y/N” </w:t>
      </w:r>
      <w:r w:rsidRPr="0071629C">
        <w:rPr>
          <w:rFonts w:cs="Arial"/>
        </w:rPr>
        <w:t>whether your state provides a FSA benefit to its emplo</w:t>
      </w:r>
      <w:r>
        <w:rPr>
          <w:rFonts w:cs="Arial"/>
        </w:rPr>
        <w:t>yees for the three categories (medical, dependent care and long term care).</w:t>
      </w:r>
    </w:p>
    <w:p w14:paraId="5DF9E8FE" w14:textId="77777777" w:rsidR="008F628F" w:rsidRDefault="008F628F" w:rsidP="0071629C">
      <w:pPr>
        <w:jc w:val="both"/>
        <w:rPr>
          <w:rFonts w:cs="Arial"/>
        </w:rPr>
      </w:pPr>
    </w:p>
    <w:p w14:paraId="576C351C" w14:textId="77777777" w:rsidR="008F628F" w:rsidRDefault="008F628F" w:rsidP="0071629C">
      <w:pPr>
        <w:jc w:val="both"/>
        <w:rPr>
          <w:rFonts w:cs="Arial"/>
        </w:rPr>
      </w:pPr>
    </w:p>
    <w:p w14:paraId="6D3E4F08" w14:textId="77777777" w:rsidR="004B426D" w:rsidRPr="00E91404" w:rsidRDefault="004B426D" w:rsidP="00B53E67">
      <w:pPr>
        <w:pStyle w:val="Heading1"/>
        <w:jc w:val="both"/>
        <w:rPr>
          <w:rFonts w:cs="Arial"/>
          <w:sz w:val="28"/>
          <w:szCs w:val="28"/>
          <w:u w:val="single"/>
        </w:rPr>
      </w:pPr>
      <w:r w:rsidRPr="00E91404">
        <w:rPr>
          <w:rFonts w:cs="Arial"/>
          <w:sz w:val="28"/>
          <w:szCs w:val="28"/>
          <w:u w:val="single"/>
        </w:rPr>
        <w:t xml:space="preserve">Table </w:t>
      </w:r>
      <w:r w:rsidR="00C06F06">
        <w:rPr>
          <w:rFonts w:cs="Arial"/>
          <w:sz w:val="28"/>
          <w:szCs w:val="28"/>
          <w:u w:val="single"/>
        </w:rPr>
        <w:t>13</w:t>
      </w:r>
      <w:r w:rsidR="008036C4" w:rsidRPr="00E91404">
        <w:rPr>
          <w:rFonts w:cs="Arial"/>
          <w:sz w:val="28"/>
          <w:szCs w:val="28"/>
          <w:u w:val="single"/>
        </w:rPr>
        <w:t>:</w:t>
      </w:r>
      <w:r w:rsidRPr="00E91404">
        <w:rPr>
          <w:rFonts w:cs="Arial"/>
          <w:sz w:val="28"/>
          <w:szCs w:val="28"/>
          <w:u w:val="single"/>
        </w:rPr>
        <w:t xml:space="preserve"> Life Insurance</w:t>
      </w:r>
    </w:p>
    <w:p w14:paraId="0A6ADA46" w14:textId="77777777" w:rsidR="004B426D" w:rsidRPr="0022242A" w:rsidRDefault="004B426D" w:rsidP="00B53E67">
      <w:pPr>
        <w:jc w:val="both"/>
        <w:rPr>
          <w:rFonts w:cs="Arial"/>
        </w:rPr>
      </w:pPr>
    </w:p>
    <w:p w14:paraId="4044665A" w14:textId="77777777" w:rsidR="004B426D" w:rsidRPr="008F628F" w:rsidRDefault="004B426D" w:rsidP="00B53E67">
      <w:pPr>
        <w:pStyle w:val="BodyText"/>
        <w:jc w:val="both"/>
        <w:rPr>
          <w:rFonts w:cs="Arial"/>
          <w:color w:val="FF0000"/>
        </w:rPr>
      </w:pPr>
      <w:r w:rsidRPr="008F628F">
        <w:rPr>
          <w:rFonts w:cs="Arial"/>
          <w:color w:val="FF0000"/>
        </w:rPr>
        <w:t>If premiums are age graded, please list the premium for an employee, age 45 and spouse, age 45.</w:t>
      </w:r>
    </w:p>
    <w:p w14:paraId="1B176A02" w14:textId="77777777" w:rsidR="004B426D" w:rsidRPr="0022242A" w:rsidRDefault="004B426D" w:rsidP="00B53E67">
      <w:pPr>
        <w:jc w:val="both"/>
        <w:rPr>
          <w:rFonts w:cs="Arial"/>
        </w:rPr>
      </w:pPr>
    </w:p>
    <w:p w14:paraId="6C4A8400" w14:textId="77777777" w:rsidR="004B426D" w:rsidRPr="0022242A" w:rsidRDefault="004B426D" w:rsidP="00B53E67">
      <w:pPr>
        <w:jc w:val="both"/>
        <w:rPr>
          <w:rFonts w:cs="Arial"/>
        </w:rPr>
      </w:pPr>
      <w:r w:rsidRPr="0022242A">
        <w:rPr>
          <w:rFonts w:cs="Arial"/>
          <w:b/>
        </w:rPr>
        <w:t>State Paid Coverage Limit</w:t>
      </w:r>
      <w:r w:rsidRPr="0022242A">
        <w:rPr>
          <w:rFonts w:cs="Arial"/>
        </w:rPr>
        <w:t xml:space="preserve"> – List the maximum amount of state paid coverage, for example</w:t>
      </w:r>
      <w:r w:rsidR="000F0A9A">
        <w:rPr>
          <w:rFonts w:cs="Arial"/>
        </w:rPr>
        <w:t xml:space="preserve">: </w:t>
      </w:r>
      <w:r w:rsidRPr="0022242A">
        <w:rPr>
          <w:rFonts w:cs="Arial"/>
        </w:rPr>
        <w:t>$25,000, 1</w:t>
      </w:r>
      <w:r w:rsidR="000F0A9A">
        <w:rPr>
          <w:rFonts w:cs="Arial"/>
        </w:rPr>
        <w:t xml:space="preserve"> times</w:t>
      </w:r>
      <w:r w:rsidRPr="0022242A">
        <w:rPr>
          <w:rFonts w:cs="Arial"/>
        </w:rPr>
        <w:t xml:space="preserve"> </w:t>
      </w:r>
      <w:r w:rsidR="000F0A9A">
        <w:rPr>
          <w:rFonts w:cs="Arial"/>
        </w:rPr>
        <w:t xml:space="preserve">employee’s </w:t>
      </w:r>
      <w:r w:rsidRPr="0022242A">
        <w:rPr>
          <w:rFonts w:cs="Arial"/>
        </w:rPr>
        <w:t>salary, 2</w:t>
      </w:r>
      <w:r w:rsidR="000F0A9A">
        <w:rPr>
          <w:rFonts w:cs="Arial"/>
        </w:rPr>
        <w:t xml:space="preserve"> times employee’s</w:t>
      </w:r>
      <w:r w:rsidRPr="0022242A">
        <w:rPr>
          <w:rFonts w:cs="Arial"/>
        </w:rPr>
        <w:t xml:space="preserve"> salary, etc.</w:t>
      </w:r>
    </w:p>
    <w:p w14:paraId="01B6D376" w14:textId="77777777" w:rsidR="004B426D" w:rsidRPr="0022242A" w:rsidRDefault="004B426D" w:rsidP="00B53E67">
      <w:pPr>
        <w:jc w:val="both"/>
        <w:rPr>
          <w:rFonts w:cs="Arial"/>
        </w:rPr>
      </w:pPr>
    </w:p>
    <w:p w14:paraId="5DDB193A" w14:textId="77777777" w:rsidR="004B426D" w:rsidRPr="0022242A" w:rsidRDefault="004B426D" w:rsidP="00B53E67">
      <w:pPr>
        <w:jc w:val="both"/>
        <w:rPr>
          <w:rFonts w:cs="Arial"/>
          <w:color w:val="000000"/>
        </w:rPr>
      </w:pPr>
      <w:r w:rsidRPr="0022242A">
        <w:rPr>
          <w:rFonts w:cs="Arial"/>
          <w:b/>
          <w:color w:val="000000"/>
        </w:rPr>
        <w:t>Employer Cost per $1000</w:t>
      </w:r>
      <w:r w:rsidRPr="0022242A">
        <w:rPr>
          <w:rFonts w:cs="Arial"/>
          <w:color w:val="000000"/>
        </w:rPr>
        <w:t xml:space="preserve"> – List the </w:t>
      </w:r>
      <w:r w:rsidR="009E0C53" w:rsidRPr="0022242A">
        <w:rPr>
          <w:rFonts w:cs="Arial"/>
          <w:color w:val="000000"/>
        </w:rPr>
        <w:t xml:space="preserve">monthly </w:t>
      </w:r>
      <w:r w:rsidRPr="0022242A">
        <w:rPr>
          <w:rFonts w:cs="Arial"/>
          <w:color w:val="000000"/>
        </w:rPr>
        <w:t xml:space="preserve">cost to the employer for each category (employee only, spouse, and </w:t>
      </w:r>
      <w:r w:rsidR="00845780" w:rsidRPr="0022242A">
        <w:rPr>
          <w:rFonts w:cs="Arial"/>
          <w:color w:val="000000"/>
        </w:rPr>
        <w:t>dependent</w:t>
      </w:r>
      <w:r w:rsidRPr="0022242A">
        <w:rPr>
          <w:rFonts w:cs="Arial"/>
          <w:color w:val="000000"/>
        </w:rPr>
        <w:t>) per $1,000 of coverage</w:t>
      </w:r>
      <w:r w:rsidRPr="004152A2">
        <w:rPr>
          <w:rFonts w:cs="Arial"/>
          <w:color w:val="000000"/>
        </w:rPr>
        <w:t>.</w:t>
      </w:r>
      <w:r w:rsidR="004152A2" w:rsidRPr="004152A2">
        <w:rPr>
          <w:rFonts w:cs="Arial"/>
          <w:color w:val="000000"/>
        </w:rPr>
        <w:t xml:space="preserve">  For coverage beyond the employee, list the </w:t>
      </w:r>
      <w:r w:rsidR="004152A2" w:rsidRPr="00874941">
        <w:rPr>
          <w:rFonts w:cs="Arial"/>
          <w:color w:val="000000"/>
          <w:u w:val="single"/>
        </w:rPr>
        <w:t>additional</w:t>
      </w:r>
      <w:r w:rsidR="004152A2" w:rsidRPr="004152A2">
        <w:rPr>
          <w:rFonts w:cs="Arial"/>
          <w:color w:val="000000"/>
        </w:rPr>
        <w:t xml:space="preserve"> amount for spouse and for dependent</w:t>
      </w:r>
      <w:r w:rsidR="004152A2">
        <w:rPr>
          <w:rFonts w:cs="Arial"/>
          <w:color w:val="000000"/>
        </w:rPr>
        <w:t>s</w:t>
      </w:r>
      <w:r w:rsidR="004152A2" w:rsidRPr="004152A2">
        <w:rPr>
          <w:rFonts w:cs="Arial"/>
          <w:color w:val="000000"/>
        </w:rPr>
        <w:t>.</w:t>
      </w:r>
      <w:r w:rsidRPr="0022242A">
        <w:rPr>
          <w:rFonts w:cs="Arial"/>
          <w:color w:val="000000"/>
        </w:rPr>
        <w:t xml:space="preserve">  </w:t>
      </w:r>
    </w:p>
    <w:p w14:paraId="3963AB3A" w14:textId="77777777" w:rsidR="004B426D" w:rsidRPr="0022242A" w:rsidRDefault="004B426D" w:rsidP="00B53E67">
      <w:pPr>
        <w:jc w:val="both"/>
        <w:rPr>
          <w:rFonts w:cs="Arial"/>
          <w:color w:val="000000"/>
        </w:rPr>
      </w:pPr>
    </w:p>
    <w:p w14:paraId="3FACA2CB" w14:textId="77777777" w:rsidR="004B426D" w:rsidRPr="0022242A" w:rsidRDefault="004B426D" w:rsidP="00B53E67">
      <w:pPr>
        <w:jc w:val="both"/>
        <w:rPr>
          <w:rFonts w:cs="Arial"/>
          <w:color w:val="000000"/>
        </w:rPr>
      </w:pPr>
      <w:r w:rsidRPr="0022242A">
        <w:rPr>
          <w:rFonts w:cs="Arial"/>
          <w:b/>
          <w:color w:val="000000"/>
        </w:rPr>
        <w:t>Employee Paid Coverage Limit</w:t>
      </w:r>
      <w:r w:rsidRPr="0022242A">
        <w:rPr>
          <w:rFonts w:cs="Arial"/>
          <w:color w:val="000000"/>
        </w:rPr>
        <w:t xml:space="preserve"> – List the maximum amounts of coverage employees can purchase at their own expense</w:t>
      </w:r>
      <w:r w:rsidR="000F0A9A">
        <w:rPr>
          <w:rFonts w:cs="Arial"/>
          <w:color w:val="000000"/>
        </w:rPr>
        <w:t xml:space="preserve">, </w:t>
      </w:r>
      <w:r w:rsidR="000F0A9A" w:rsidRPr="0022242A">
        <w:rPr>
          <w:rFonts w:cs="Arial"/>
        </w:rPr>
        <w:t>for example</w:t>
      </w:r>
      <w:r w:rsidR="000F0A9A">
        <w:rPr>
          <w:rFonts w:cs="Arial"/>
        </w:rPr>
        <w:t xml:space="preserve">: </w:t>
      </w:r>
      <w:r w:rsidR="000F0A9A" w:rsidRPr="0022242A">
        <w:rPr>
          <w:rFonts w:cs="Arial"/>
        </w:rPr>
        <w:t>$25,000, 1</w:t>
      </w:r>
      <w:r w:rsidR="000F0A9A">
        <w:rPr>
          <w:rFonts w:cs="Arial"/>
        </w:rPr>
        <w:t xml:space="preserve"> times</w:t>
      </w:r>
      <w:r w:rsidR="000F0A9A" w:rsidRPr="0022242A">
        <w:rPr>
          <w:rFonts w:cs="Arial"/>
        </w:rPr>
        <w:t xml:space="preserve"> </w:t>
      </w:r>
      <w:r w:rsidR="000F0A9A">
        <w:rPr>
          <w:rFonts w:cs="Arial"/>
        </w:rPr>
        <w:t xml:space="preserve">employee’s </w:t>
      </w:r>
      <w:r w:rsidR="000F0A9A" w:rsidRPr="0022242A">
        <w:rPr>
          <w:rFonts w:cs="Arial"/>
        </w:rPr>
        <w:t>salary, 2</w:t>
      </w:r>
      <w:r w:rsidR="000F0A9A">
        <w:rPr>
          <w:rFonts w:cs="Arial"/>
        </w:rPr>
        <w:t xml:space="preserve"> times employee’s</w:t>
      </w:r>
      <w:r w:rsidR="000F0A9A" w:rsidRPr="0022242A">
        <w:rPr>
          <w:rFonts w:cs="Arial"/>
        </w:rPr>
        <w:t xml:space="preserve"> salary, etc.</w:t>
      </w:r>
    </w:p>
    <w:p w14:paraId="5CEE0D9A" w14:textId="77777777" w:rsidR="004B426D" w:rsidRPr="0022242A" w:rsidRDefault="004B426D" w:rsidP="00B53E67">
      <w:pPr>
        <w:jc w:val="both"/>
        <w:rPr>
          <w:rFonts w:cs="Arial"/>
          <w:color w:val="000000"/>
        </w:rPr>
      </w:pPr>
    </w:p>
    <w:p w14:paraId="338CAE34" w14:textId="77777777" w:rsidR="004B426D" w:rsidRPr="0022242A" w:rsidRDefault="004B426D" w:rsidP="00B53E67">
      <w:pPr>
        <w:jc w:val="both"/>
        <w:rPr>
          <w:rFonts w:cs="Arial"/>
          <w:color w:val="000000"/>
        </w:rPr>
      </w:pPr>
      <w:r w:rsidRPr="0022242A">
        <w:rPr>
          <w:rFonts w:cs="Arial"/>
          <w:b/>
          <w:color w:val="000000"/>
        </w:rPr>
        <w:t>Employee Cost per $1000</w:t>
      </w:r>
      <w:r w:rsidRPr="0022242A">
        <w:rPr>
          <w:rFonts w:cs="Arial"/>
          <w:color w:val="000000"/>
        </w:rPr>
        <w:t xml:space="preserve"> – List the </w:t>
      </w:r>
      <w:r w:rsidR="009E0C53" w:rsidRPr="0022242A">
        <w:rPr>
          <w:rFonts w:cs="Arial"/>
          <w:color w:val="000000"/>
        </w:rPr>
        <w:t xml:space="preserve">monthly </w:t>
      </w:r>
      <w:r w:rsidRPr="0022242A">
        <w:rPr>
          <w:rFonts w:cs="Arial"/>
          <w:color w:val="000000"/>
        </w:rPr>
        <w:t xml:space="preserve">cost to the employee for each category </w:t>
      </w:r>
      <w:r w:rsidR="000F0A9A" w:rsidRPr="0022242A">
        <w:rPr>
          <w:rFonts w:cs="Arial"/>
          <w:color w:val="000000"/>
        </w:rPr>
        <w:t xml:space="preserve">(employee only, spouse, and </w:t>
      </w:r>
      <w:r w:rsidR="00845780" w:rsidRPr="0022242A">
        <w:rPr>
          <w:rFonts w:cs="Arial"/>
          <w:color w:val="000000"/>
        </w:rPr>
        <w:t>dependent</w:t>
      </w:r>
      <w:r w:rsidR="000F0A9A" w:rsidRPr="0022242A">
        <w:rPr>
          <w:rFonts w:cs="Arial"/>
          <w:color w:val="000000"/>
        </w:rPr>
        <w:t xml:space="preserve">) </w:t>
      </w:r>
      <w:r w:rsidRPr="0022242A">
        <w:rPr>
          <w:rFonts w:cs="Arial"/>
          <w:color w:val="000000"/>
        </w:rPr>
        <w:t>per $1,000 of coverage</w:t>
      </w:r>
      <w:r w:rsidR="004152A2">
        <w:rPr>
          <w:rFonts w:cs="Arial"/>
          <w:color w:val="000000"/>
        </w:rPr>
        <w:t xml:space="preserve">.  </w:t>
      </w:r>
      <w:r w:rsidR="004152A2" w:rsidRPr="004152A2">
        <w:rPr>
          <w:rFonts w:cs="Arial"/>
          <w:color w:val="000000"/>
        </w:rPr>
        <w:t xml:space="preserve">For coverage beyond the employee, list the </w:t>
      </w:r>
      <w:r w:rsidR="004152A2" w:rsidRPr="00874941">
        <w:rPr>
          <w:rFonts w:cs="Arial"/>
          <w:color w:val="000000"/>
          <w:u w:val="single"/>
        </w:rPr>
        <w:t>additional</w:t>
      </w:r>
      <w:r w:rsidR="004152A2" w:rsidRPr="004152A2">
        <w:rPr>
          <w:rFonts w:cs="Arial"/>
          <w:color w:val="000000"/>
        </w:rPr>
        <w:t xml:space="preserve"> amount for spouse and for dependent</w:t>
      </w:r>
      <w:r w:rsidR="004152A2">
        <w:rPr>
          <w:rFonts w:cs="Arial"/>
          <w:color w:val="000000"/>
        </w:rPr>
        <w:t>s</w:t>
      </w:r>
      <w:r w:rsidR="004152A2" w:rsidRPr="004152A2">
        <w:rPr>
          <w:rFonts w:cs="Arial"/>
          <w:color w:val="000000"/>
        </w:rPr>
        <w:t>.</w:t>
      </w:r>
      <w:r w:rsidR="004152A2" w:rsidRPr="0022242A">
        <w:rPr>
          <w:rFonts w:cs="Arial"/>
          <w:color w:val="000000"/>
        </w:rPr>
        <w:t xml:space="preserve">  </w:t>
      </w:r>
    </w:p>
    <w:p w14:paraId="3703D1E4" w14:textId="77777777" w:rsidR="004B426D" w:rsidRPr="0022242A" w:rsidRDefault="004B426D" w:rsidP="00B53E67">
      <w:pPr>
        <w:jc w:val="both"/>
        <w:rPr>
          <w:rFonts w:cs="Arial"/>
          <w:color w:val="000000"/>
        </w:rPr>
      </w:pPr>
    </w:p>
    <w:p w14:paraId="2897D8DE" w14:textId="77777777" w:rsidR="004B426D" w:rsidRPr="0022242A" w:rsidRDefault="004B426D" w:rsidP="00B53E67">
      <w:pPr>
        <w:jc w:val="both"/>
        <w:rPr>
          <w:rFonts w:cs="Arial"/>
        </w:rPr>
      </w:pPr>
      <w:r w:rsidRPr="0022242A">
        <w:rPr>
          <w:rFonts w:cs="Arial"/>
          <w:b/>
        </w:rPr>
        <w:t>Age Graded</w:t>
      </w:r>
      <w:r w:rsidRPr="0022242A">
        <w:rPr>
          <w:rFonts w:cs="Arial"/>
        </w:rPr>
        <w:t xml:space="preserve"> – Indicate with a “</w:t>
      </w:r>
      <w:r w:rsidR="00F6636B">
        <w:rPr>
          <w:rFonts w:cs="Arial"/>
        </w:rPr>
        <w:t>Y/N</w:t>
      </w:r>
      <w:r w:rsidRPr="0022242A">
        <w:rPr>
          <w:rFonts w:cs="Arial"/>
        </w:rPr>
        <w:t>” if the premiums for employee purchased coverage are age graded</w:t>
      </w:r>
      <w:r w:rsidR="000F0A9A">
        <w:rPr>
          <w:rFonts w:cs="Arial"/>
        </w:rPr>
        <w:t xml:space="preserve"> (e.g., a</w:t>
      </w:r>
      <w:r w:rsidRPr="0022242A">
        <w:rPr>
          <w:rFonts w:cs="Arial"/>
        </w:rPr>
        <w:t>re premiums based on the employee’s age?</w:t>
      </w:r>
      <w:r w:rsidR="000F0A9A">
        <w:rPr>
          <w:rFonts w:cs="Arial"/>
        </w:rPr>
        <w:t>)</w:t>
      </w:r>
    </w:p>
    <w:p w14:paraId="64678999" w14:textId="77777777" w:rsidR="004B426D" w:rsidRDefault="004B426D" w:rsidP="00B53E67">
      <w:pPr>
        <w:pStyle w:val="Heading1"/>
        <w:jc w:val="both"/>
        <w:rPr>
          <w:rFonts w:cs="Arial"/>
        </w:rPr>
      </w:pPr>
    </w:p>
    <w:p w14:paraId="7316A153" w14:textId="77777777" w:rsidR="000F0A9A" w:rsidRPr="000F0A9A" w:rsidRDefault="000F0A9A" w:rsidP="000F0A9A"/>
    <w:p w14:paraId="4637D8D3" w14:textId="77777777" w:rsidR="004B426D" w:rsidRPr="004152A2" w:rsidRDefault="004B426D" w:rsidP="00B53E67">
      <w:pPr>
        <w:pStyle w:val="Heading1"/>
        <w:jc w:val="both"/>
        <w:rPr>
          <w:rFonts w:cs="Arial"/>
          <w:sz w:val="28"/>
          <w:szCs w:val="28"/>
          <w:u w:val="single"/>
        </w:rPr>
      </w:pPr>
      <w:r w:rsidRPr="004152A2">
        <w:rPr>
          <w:rFonts w:cs="Arial"/>
          <w:sz w:val="28"/>
          <w:szCs w:val="28"/>
          <w:u w:val="single"/>
        </w:rPr>
        <w:t xml:space="preserve">Table </w:t>
      </w:r>
      <w:r w:rsidR="00C06F06">
        <w:rPr>
          <w:rFonts w:cs="Arial"/>
          <w:sz w:val="28"/>
          <w:szCs w:val="28"/>
          <w:u w:val="single"/>
        </w:rPr>
        <w:t>14</w:t>
      </w:r>
      <w:r w:rsidR="008036C4" w:rsidRPr="004152A2">
        <w:rPr>
          <w:rFonts w:cs="Arial"/>
          <w:sz w:val="28"/>
          <w:szCs w:val="28"/>
          <w:u w:val="single"/>
        </w:rPr>
        <w:t>:</w:t>
      </w:r>
      <w:r w:rsidRPr="004152A2">
        <w:rPr>
          <w:rFonts w:cs="Arial"/>
          <w:sz w:val="28"/>
          <w:szCs w:val="28"/>
          <w:u w:val="single"/>
        </w:rPr>
        <w:t xml:space="preserve"> Retirement </w:t>
      </w:r>
      <w:r w:rsidR="00F6636B">
        <w:rPr>
          <w:rFonts w:cs="Arial"/>
          <w:sz w:val="28"/>
          <w:szCs w:val="28"/>
          <w:u w:val="single"/>
        </w:rPr>
        <w:t>Plan – C</w:t>
      </w:r>
      <w:r w:rsidR="009E73C9" w:rsidRPr="004152A2">
        <w:rPr>
          <w:rFonts w:cs="Arial"/>
          <w:sz w:val="28"/>
          <w:szCs w:val="28"/>
          <w:u w:val="single"/>
        </w:rPr>
        <w:t>ontributions &amp; Plan Provisions</w:t>
      </w:r>
    </w:p>
    <w:p w14:paraId="6785F13D" w14:textId="77777777" w:rsidR="004B426D" w:rsidRPr="0022242A" w:rsidRDefault="004B426D" w:rsidP="00B53E67">
      <w:pPr>
        <w:jc w:val="both"/>
        <w:rPr>
          <w:rFonts w:cs="Arial"/>
          <w:b/>
        </w:rPr>
      </w:pPr>
    </w:p>
    <w:p w14:paraId="1884A228" w14:textId="77777777" w:rsidR="004B426D" w:rsidRPr="0022242A" w:rsidRDefault="004B426D" w:rsidP="00B53E67">
      <w:pPr>
        <w:jc w:val="both"/>
        <w:rPr>
          <w:rFonts w:cs="Arial"/>
        </w:rPr>
      </w:pPr>
      <w:r w:rsidRPr="0022242A">
        <w:rPr>
          <w:rFonts w:cs="Arial"/>
          <w:b/>
        </w:rPr>
        <w:t xml:space="preserve">Employer </w:t>
      </w:r>
      <w:r w:rsidR="00DC5097">
        <w:rPr>
          <w:rFonts w:cs="Arial"/>
          <w:b/>
        </w:rPr>
        <w:t>Paid</w:t>
      </w:r>
      <w:r w:rsidR="00DC5097" w:rsidRPr="00F6636B">
        <w:rPr>
          <w:rFonts w:cs="Arial"/>
          <w:b/>
        </w:rPr>
        <w:t xml:space="preserve"> </w:t>
      </w:r>
      <w:r w:rsidRPr="00F6636B">
        <w:rPr>
          <w:rFonts w:cs="Arial"/>
          <w:b/>
        </w:rPr>
        <w:t>Contribution</w:t>
      </w:r>
      <w:r w:rsidR="00F6636B">
        <w:rPr>
          <w:rFonts w:cs="Arial"/>
        </w:rPr>
        <w:t xml:space="preserve"> – List </w:t>
      </w:r>
      <w:r w:rsidRPr="0022242A">
        <w:rPr>
          <w:rFonts w:cs="Arial"/>
        </w:rPr>
        <w:t xml:space="preserve">the percentage of </w:t>
      </w:r>
      <w:r w:rsidR="00DC5097">
        <w:rPr>
          <w:rFonts w:cs="Arial"/>
        </w:rPr>
        <w:t xml:space="preserve">an employee’s </w:t>
      </w:r>
      <w:r w:rsidRPr="0022242A">
        <w:rPr>
          <w:rFonts w:cs="Arial"/>
        </w:rPr>
        <w:t xml:space="preserve">salary </w:t>
      </w:r>
      <w:r w:rsidR="00DC5097">
        <w:rPr>
          <w:rFonts w:cs="Arial"/>
        </w:rPr>
        <w:t xml:space="preserve">that </w:t>
      </w:r>
      <w:r w:rsidRPr="0022242A">
        <w:rPr>
          <w:rFonts w:cs="Arial"/>
        </w:rPr>
        <w:t xml:space="preserve">the </w:t>
      </w:r>
      <w:r w:rsidR="00DC5097" w:rsidRPr="00F6636B">
        <w:rPr>
          <w:rFonts w:cs="Arial"/>
          <w:u w:val="single"/>
        </w:rPr>
        <w:t xml:space="preserve">employer </w:t>
      </w:r>
      <w:r w:rsidR="00DC5097">
        <w:rPr>
          <w:rFonts w:cs="Arial"/>
        </w:rPr>
        <w:t>(</w:t>
      </w:r>
      <w:r w:rsidRPr="0022242A">
        <w:rPr>
          <w:rFonts w:cs="Arial"/>
        </w:rPr>
        <w:t>state</w:t>
      </w:r>
      <w:r w:rsidR="00DC5097">
        <w:rPr>
          <w:rFonts w:cs="Arial"/>
        </w:rPr>
        <w:t>)</w:t>
      </w:r>
      <w:r w:rsidRPr="0022242A">
        <w:rPr>
          <w:rFonts w:cs="Arial"/>
        </w:rPr>
        <w:t xml:space="preserve"> contributes toward a</w:t>
      </w:r>
      <w:r w:rsidR="00DC5097">
        <w:rPr>
          <w:rFonts w:cs="Arial"/>
        </w:rPr>
        <w:t>n employee’s</w:t>
      </w:r>
      <w:r w:rsidRPr="0022242A">
        <w:rPr>
          <w:rFonts w:cs="Arial"/>
        </w:rPr>
        <w:t xml:space="preserve"> retirement plan.</w:t>
      </w:r>
    </w:p>
    <w:p w14:paraId="334D88B6" w14:textId="77777777" w:rsidR="004B426D" w:rsidRPr="0022242A" w:rsidRDefault="004B426D" w:rsidP="00B53E67">
      <w:pPr>
        <w:jc w:val="both"/>
        <w:rPr>
          <w:rFonts w:cs="Arial"/>
        </w:rPr>
      </w:pPr>
    </w:p>
    <w:p w14:paraId="40828017" w14:textId="77777777" w:rsidR="004B426D" w:rsidRPr="0022242A" w:rsidRDefault="004B426D" w:rsidP="00B53E67">
      <w:pPr>
        <w:jc w:val="both"/>
        <w:rPr>
          <w:rFonts w:cs="Arial"/>
        </w:rPr>
      </w:pPr>
      <w:r w:rsidRPr="0022242A">
        <w:rPr>
          <w:rFonts w:cs="Arial"/>
          <w:b/>
        </w:rPr>
        <w:t xml:space="preserve">Employee </w:t>
      </w:r>
      <w:r w:rsidR="00DC5097">
        <w:rPr>
          <w:rFonts w:cs="Arial"/>
          <w:b/>
        </w:rPr>
        <w:t xml:space="preserve">Paid </w:t>
      </w:r>
      <w:r w:rsidRPr="0022242A">
        <w:rPr>
          <w:rFonts w:cs="Arial"/>
          <w:b/>
        </w:rPr>
        <w:t>Contribution</w:t>
      </w:r>
      <w:r w:rsidRPr="0022242A">
        <w:rPr>
          <w:rFonts w:cs="Arial"/>
        </w:rPr>
        <w:t xml:space="preserve"> –</w:t>
      </w:r>
      <w:r w:rsidR="00F6636B">
        <w:rPr>
          <w:rFonts w:cs="Arial"/>
        </w:rPr>
        <w:t xml:space="preserve"> </w:t>
      </w:r>
      <w:r w:rsidR="00DC5097" w:rsidRPr="0022242A">
        <w:rPr>
          <w:rFonts w:cs="Arial"/>
        </w:rPr>
        <w:t xml:space="preserve">List the percentage of </w:t>
      </w:r>
      <w:r w:rsidR="00DC5097">
        <w:rPr>
          <w:rFonts w:cs="Arial"/>
        </w:rPr>
        <w:t xml:space="preserve">an employee’s </w:t>
      </w:r>
      <w:r w:rsidR="00DC5097" w:rsidRPr="0022242A">
        <w:rPr>
          <w:rFonts w:cs="Arial"/>
        </w:rPr>
        <w:t xml:space="preserve">salary </w:t>
      </w:r>
      <w:r w:rsidR="00DC5097">
        <w:rPr>
          <w:rFonts w:cs="Arial"/>
        </w:rPr>
        <w:t xml:space="preserve">that </w:t>
      </w:r>
      <w:r w:rsidR="00DC5097" w:rsidRPr="0022242A">
        <w:rPr>
          <w:rFonts w:cs="Arial"/>
        </w:rPr>
        <w:t xml:space="preserve">the </w:t>
      </w:r>
      <w:r w:rsidR="00DC5097" w:rsidRPr="00C857B3">
        <w:rPr>
          <w:rFonts w:cs="Arial"/>
          <w:u w:val="single"/>
        </w:rPr>
        <w:t>employee</w:t>
      </w:r>
      <w:r w:rsidR="00DC5097">
        <w:rPr>
          <w:rFonts w:cs="Arial"/>
        </w:rPr>
        <w:t xml:space="preserve"> </w:t>
      </w:r>
      <w:r w:rsidR="00DC5097" w:rsidRPr="0022242A">
        <w:rPr>
          <w:rFonts w:cs="Arial"/>
        </w:rPr>
        <w:t>contributes toward a</w:t>
      </w:r>
      <w:r w:rsidR="00DC5097">
        <w:rPr>
          <w:rFonts w:cs="Arial"/>
        </w:rPr>
        <w:t>n employee’s</w:t>
      </w:r>
      <w:r w:rsidR="00DC5097" w:rsidRPr="0022242A">
        <w:rPr>
          <w:rFonts w:cs="Arial"/>
        </w:rPr>
        <w:t xml:space="preserve"> retirement plan.</w:t>
      </w:r>
    </w:p>
    <w:p w14:paraId="6978C141" w14:textId="77777777" w:rsidR="004B426D" w:rsidRPr="0022242A" w:rsidRDefault="004B426D" w:rsidP="00B53E67">
      <w:pPr>
        <w:jc w:val="both"/>
        <w:rPr>
          <w:rFonts w:cs="Arial"/>
        </w:rPr>
      </w:pPr>
    </w:p>
    <w:p w14:paraId="589ABEB7" w14:textId="77777777" w:rsidR="004B426D" w:rsidRPr="0022242A" w:rsidRDefault="004B426D" w:rsidP="00B53E67">
      <w:pPr>
        <w:jc w:val="both"/>
        <w:rPr>
          <w:rFonts w:cs="Arial"/>
        </w:rPr>
      </w:pPr>
      <w:r w:rsidRPr="0022242A">
        <w:rPr>
          <w:rFonts w:cs="Arial"/>
          <w:b/>
        </w:rPr>
        <w:t>Full Vesting</w:t>
      </w:r>
      <w:r w:rsidRPr="0022242A">
        <w:rPr>
          <w:rFonts w:cs="Arial"/>
        </w:rPr>
        <w:t xml:space="preserve"> – List the number of years an employee must work before contributions are vested.   Vested means having the right to an annuity payable at normal retirement age even if the employee terminates employment before normal retirement age.</w:t>
      </w:r>
    </w:p>
    <w:p w14:paraId="43936618" w14:textId="77777777" w:rsidR="004B426D" w:rsidRPr="0022242A" w:rsidRDefault="004B426D" w:rsidP="00B53E67">
      <w:pPr>
        <w:jc w:val="both"/>
        <w:rPr>
          <w:rFonts w:cs="Arial"/>
        </w:rPr>
      </w:pPr>
    </w:p>
    <w:p w14:paraId="08C08AFA" w14:textId="77777777" w:rsidR="004B426D" w:rsidRPr="0022242A" w:rsidRDefault="004B426D" w:rsidP="00B53E67">
      <w:pPr>
        <w:jc w:val="both"/>
        <w:rPr>
          <w:rFonts w:cs="Arial"/>
          <w:b/>
        </w:rPr>
      </w:pPr>
      <w:r w:rsidRPr="0022242A">
        <w:rPr>
          <w:rFonts w:cs="Arial"/>
          <w:b/>
        </w:rPr>
        <w:t>Full Benefit Requirements</w:t>
      </w:r>
    </w:p>
    <w:p w14:paraId="5DA04DA5" w14:textId="77777777" w:rsidR="004B426D" w:rsidRPr="0022242A" w:rsidRDefault="004B426D" w:rsidP="00B53E67">
      <w:pPr>
        <w:jc w:val="both"/>
        <w:rPr>
          <w:rFonts w:cs="Arial"/>
        </w:rPr>
      </w:pPr>
    </w:p>
    <w:p w14:paraId="69CF8EF3" w14:textId="77777777" w:rsidR="004B426D" w:rsidRPr="0022242A" w:rsidRDefault="004B426D" w:rsidP="00B53E67">
      <w:pPr>
        <w:ind w:firstLine="720"/>
        <w:jc w:val="both"/>
        <w:rPr>
          <w:rFonts w:cs="Arial"/>
        </w:rPr>
      </w:pPr>
      <w:r w:rsidRPr="0022242A">
        <w:rPr>
          <w:rFonts w:cs="Arial"/>
          <w:u w:val="single"/>
        </w:rPr>
        <w:t>Minimum Age</w:t>
      </w:r>
      <w:r w:rsidRPr="0022242A">
        <w:rPr>
          <w:rFonts w:cs="Arial"/>
        </w:rPr>
        <w:t xml:space="preserve"> – List the minimum age to be eligible for full benefits.</w:t>
      </w:r>
    </w:p>
    <w:p w14:paraId="5AAC0294" w14:textId="77777777" w:rsidR="00341D1A" w:rsidRDefault="00341D1A" w:rsidP="00B53E67">
      <w:pPr>
        <w:ind w:left="720"/>
        <w:jc w:val="both"/>
        <w:rPr>
          <w:rFonts w:cs="Arial"/>
          <w:u w:val="single"/>
        </w:rPr>
      </w:pPr>
    </w:p>
    <w:p w14:paraId="13EBBCBD" w14:textId="77777777" w:rsidR="004B426D" w:rsidRPr="0022242A" w:rsidRDefault="004B426D" w:rsidP="00B53E67">
      <w:pPr>
        <w:ind w:left="720"/>
        <w:jc w:val="both"/>
        <w:rPr>
          <w:rFonts w:cs="Arial"/>
        </w:rPr>
      </w:pPr>
      <w:r w:rsidRPr="0022242A">
        <w:rPr>
          <w:rFonts w:cs="Arial"/>
          <w:u w:val="single"/>
        </w:rPr>
        <w:t>Minimum Years of Service</w:t>
      </w:r>
      <w:r w:rsidRPr="0022242A">
        <w:rPr>
          <w:rFonts w:cs="Arial"/>
        </w:rPr>
        <w:t xml:space="preserve"> – List the minimum years of service a person must have to collect full benefits.  </w:t>
      </w:r>
    </w:p>
    <w:p w14:paraId="55B45163" w14:textId="77777777" w:rsidR="00341D1A" w:rsidRDefault="00341D1A" w:rsidP="00B53E67">
      <w:pPr>
        <w:ind w:left="720"/>
        <w:jc w:val="both"/>
        <w:rPr>
          <w:rFonts w:cs="Arial"/>
          <w:u w:val="single"/>
        </w:rPr>
      </w:pPr>
    </w:p>
    <w:p w14:paraId="01A31BAF" w14:textId="77777777" w:rsidR="004B426D" w:rsidRPr="0022242A" w:rsidRDefault="004B426D" w:rsidP="00B53E67">
      <w:pPr>
        <w:ind w:left="720"/>
        <w:jc w:val="both"/>
        <w:rPr>
          <w:rFonts w:cs="Arial"/>
        </w:rPr>
      </w:pPr>
      <w:r w:rsidRPr="0022242A">
        <w:rPr>
          <w:rFonts w:cs="Arial"/>
          <w:u w:val="single"/>
        </w:rPr>
        <w:t>Rule</w:t>
      </w:r>
      <w:r w:rsidRPr="0022242A">
        <w:rPr>
          <w:rFonts w:cs="Arial"/>
        </w:rPr>
        <w:t xml:space="preserve"> – If age and years of service must be combined for eligibility for </w:t>
      </w:r>
      <w:r w:rsidRPr="00CF7B1E">
        <w:rPr>
          <w:rFonts w:cs="Arial"/>
          <w:u w:val="single"/>
        </w:rPr>
        <w:t>full benefits</w:t>
      </w:r>
      <w:r w:rsidRPr="0022242A">
        <w:rPr>
          <w:rFonts w:cs="Arial"/>
        </w:rPr>
        <w:t xml:space="preserve">, list the rule.  </w:t>
      </w:r>
      <w:r w:rsidR="00CF7B1E">
        <w:rPr>
          <w:rFonts w:cs="Arial"/>
        </w:rPr>
        <w:t>For e</w:t>
      </w:r>
      <w:r w:rsidRPr="0022242A">
        <w:rPr>
          <w:rFonts w:cs="Arial"/>
        </w:rPr>
        <w:t xml:space="preserve">xample:  </w:t>
      </w:r>
      <w:r w:rsidR="00CF7B1E">
        <w:rPr>
          <w:rFonts w:cs="Arial"/>
        </w:rPr>
        <w:t>r</w:t>
      </w:r>
      <w:r w:rsidRPr="0022242A">
        <w:rPr>
          <w:rFonts w:cs="Arial"/>
        </w:rPr>
        <w:t>ule of 85 with minimum age of 55</w:t>
      </w:r>
      <w:r w:rsidR="00C857B3">
        <w:rPr>
          <w:rFonts w:cs="Arial"/>
        </w:rPr>
        <w:t>.</w:t>
      </w:r>
    </w:p>
    <w:p w14:paraId="6969BE72" w14:textId="77777777" w:rsidR="004B426D" w:rsidRPr="0022242A" w:rsidRDefault="004B426D" w:rsidP="00B53E67">
      <w:pPr>
        <w:jc w:val="both"/>
        <w:rPr>
          <w:rFonts w:cs="Arial"/>
        </w:rPr>
      </w:pPr>
    </w:p>
    <w:p w14:paraId="18BC0C43" w14:textId="77777777" w:rsidR="004B426D" w:rsidRPr="0022242A" w:rsidRDefault="004B426D" w:rsidP="00B53E67">
      <w:pPr>
        <w:jc w:val="both"/>
        <w:rPr>
          <w:rFonts w:cs="Arial"/>
        </w:rPr>
      </w:pPr>
      <w:r w:rsidRPr="0022242A">
        <w:rPr>
          <w:rFonts w:cs="Arial"/>
          <w:b/>
        </w:rPr>
        <w:t>Pension Benefits Formula</w:t>
      </w:r>
      <w:r w:rsidRPr="0022242A">
        <w:rPr>
          <w:rFonts w:cs="Arial"/>
        </w:rPr>
        <w:t xml:space="preserve"> – Report the formula for determining the final average benefit for defined benefit plans.</w:t>
      </w:r>
    </w:p>
    <w:p w14:paraId="012F140D" w14:textId="77777777" w:rsidR="004B426D" w:rsidRPr="0022242A" w:rsidRDefault="004B426D" w:rsidP="00B53E67">
      <w:pPr>
        <w:jc w:val="both"/>
        <w:rPr>
          <w:rFonts w:cs="Arial"/>
        </w:rPr>
      </w:pPr>
    </w:p>
    <w:p w14:paraId="0620E28F" w14:textId="77777777" w:rsidR="004B426D" w:rsidRPr="0022242A" w:rsidRDefault="00341D1A" w:rsidP="00B53E67">
      <w:pPr>
        <w:jc w:val="both"/>
        <w:rPr>
          <w:rFonts w:cs="Arial"/>
          <w:b/>
          <w:color w:val="000000"/>
        </w:rPr>
      </w:pPr>
      <w:r>
        <w:rPr>
          <w:rFonts w:cs="Arial"/>
          <w:b/>
          <w:color w:val="000000"/>
        </w:rPr>
        <w:t xml:space="preserve">Opt out of </w:t>
      </w:r>
      <w:r w:rsidR="004B426D" w:rsidRPr="0022242A">
        <w:rPr>
          <w:rFonts w:cs="Arial"/>
          <w:b/>
          <w:color w:val="000000"/>
        </w:rPr>
        <w:t>Social Security</w:t>
      </w:r>
      <w:r>
        <w:rPr>
          <w:rFonts w:cs="Arial"/>
          <w:b/>
          <w:color w:val="000000"/>
        </w:rPr>
        <w:t xml:space="preserve"> Program?</w:t>
      </w:r>
      <w:r w:rsidR="004B426D" w:rsidRPr="0022242A">
        <w:rPr>
          <w:rFonts w:cs="Arial"/>
          <w:color w:val="000000"/>
        </w:rPr>
        <w:t xml:space="preserve"> – Indicate “</w:t>
      </w:r>
      <w:r w:rsidR="00C857B3">
        <w:rPr>
          <w:rFonts w:cs="Arial"/>
          <w:color w:val="000000"/>
        </w:rPr>
        <w:t>Y/N</w:t>
      </w:r>
      <w:r w:rsidR="004B426D" w:rsidRPr="0022242A">
        <w:rPr>
          <w:rFonts w:cs="Arial"/>
          <w:color w:val="000000"/>
        </w:rPr>
        <w:t>” to the question</w:t>
      </w:r>
      <w:r w:rsidR="008831E3" w:rsidRPr="0022242A">
        <w:rPr>
          <w:rFonts w:cs="Arial"/>
          <w:b/>
          <w:color w:val="000000"/>
        </w:rPr>
        <w:t xml:space="preserve"> </w:t>
      </w:r>
      <w:r w:rsidR="008831E3" w:rsidRPr="00C857B3">
        <w:rPr>
          <w:rFonts w:cs="Arial"/>
          <w:color w:val="000000"/>
        </w:rPr>
        <w:t>“Has the state opted out of the social security program?”</w:t>
      </w:r>
    </w:p>
    <w:p w14:paraId="36A04564" w14:textId="77777777" w:rsidR="008831E3" w:rsidRDefault="008831E3" w:rsidP="00B53E67">
      <w:pPr>
        <w:jc w:val="both"/>
        <w:rPr>
          <w:rFonts w:cs="Arial"/>
          <w:b/>
          <w:color w:val="000000"/>
        </w:rPr>
      </w:pPr>
    </w:p>
    <w:p w14:paraId="3D92F091" w14:textId="77777777" w:rsidR="00341D1A" w:rsidRPr="0022242A" w:rsidRDefault="00341D1A" w:rsidP="00B53E67">
      <w:pPr>
        <w:jc w:val="both"/>
        <w:rPr>
          <w:rFonts w:cs="Arial"/>
          <w:b/>
          <w:color w:val="000000"/>
        </w:rPr>
      </w:pPr>
    </w:p>
    <w:p w14:paraId="4923C018" w14:textId="77777777" w:rsidR="00EE18EB" w:rsidRDefault="00EE18EB" w:rsidP="00B53E67">
      <w:pPr>
        <w:jc w:val="both"/>
        <w:rPr>
          <w:rFonts w:cs="Arial"/>
          <w:b/>
          <w:sz w:val="28"/>
          <w:szCs w:val="28"/>
          <w:u w:val="single"/>
        </w:rPr>
      </w:pPr>
    </w:p>
    <w:p w14:paraId="7B8D3540" w14:textId="77777777" w:rsidR="009E73C9" w:rsidRPr="00341D1A" w:rsidRDefault="009E73C9" w:rsidP="00B53E67">
      <w:pPr>
        <w:jc w:val="both"/>
        <w:rPr>
          <w:rFonts w:cs="Arial"/>
          <w:b/>
          <w:sz w:val="28"/>
          <w:szCs w:val="28"/>
          <w:u w:val="single"/>
        </w:rPr>
      </w:pPr>
      <w:r w:rsidRPr="00341D1A">
        <w:rPr>
          <w:rFonts w:cs="Arial"/>
          <w:b/>
          <w:sz w:val="28"/>
          <w:szCs w:val="28"/>
          <w:u w:val="single"/>
        </w:rPr>
        <w:t xml:space="preserve">Table </w:t>
      </w:r>
      <w:r w:rsidR="00C06F06">
        <w:rPr>
          <w:rFonts w:cs="Arial"/>
          <w:b/>
          <w:sz w:val="28"/>
          <w:szCs w:val="28"/>
          <w:u w:val="single"/>
        </w:rPr>
        <w:t>15</w:t>
      </w:r>
      <w:r w:rsidR="008036C4" w:rsidRPr="00341D1A">
        <w:rPr>
          <w:rFonts w:cs="Arial"/>
          <w:b/>
          <w:sz w:val="28"/>
          <w:szCs w:val="28"/>
          <w:u w:val="single"/>
        </w:rPr>
        <w:t>:</w:t>
      </w:r>
      <w:r w:rsidR="00951F67">
        <w:rPr>
          <w:rFonts w:cs="Arial"/>
          <w:b/>
          <w:sz w:val="28"/>
          <w:szCs w:val="28"/>
          <w:u w:val="single"/>
        </w:rPr>
        <w:t xml:space="preserve"> Retirement Benefits – Plan Type</w:t>
      </w:r>
    </w:p>
    <w:p w14:paraId="7340E4F6" w14:textId="77777777" w:rsidR="004B426D" w:rsidRPr="0022242A" w:rsidRDefault="004B426D" w:rsidP="00B53E67">
      <w:pPr>
        <w:jc w:val="both"/>
        <w:rPr>
          <w:rFonts w:cs="Arial"/>
          <w:b/>
        </w:rPr>
      </w:pPr>
    </w:p>
    <w:p w14:paraId="1B9CB65E" w14:textId="77777777" w:rsidR="004B426D" w:rsidRPr="0022242A" w:rsidRDefault="004B426D" w:rsidP="00B53E67">
      <w:pPr>
        <w:jc w:val="both"/>
        <w:rPr>
          <w:rFonts w:cs="Arial"/>
        </w:rPr>
      </w:pPr>
      <w:r w:rsidRPr="0022242A">
        <w:rPr>
          <w:rFonts w:cs="Arial"/>
          <w:b/>
        </w:rPr>
        <w:t>Defined Benefit Plan</w:t>
      </w:r>
      <w:r w:rsidRPr="0022242A">
        <w:rPr>
          <w:rFonts w:cs="Arial"/>
        </w:rPr>
        <w:t xml:space="preserve"> – Enter an “X” if your pension plan is a defined benefit plan.  A defined benefit plan is a pension plan that specifies the benefits, or the methods of determining the benefits.  Contributions are determined actuarially on the basis of the benefits expected to become payable. </w:t>
      </w:r>
    </w:p>
    <w:p w14:paraId="660CF782" w14:textId="77777777" w:rsidR="004B426D" w:rsidRPr="0022242A" w:rsidRDefault="004B426D" w:rsidP="00B53E67">
      <w:pPr>
        <w:jc w:val="both"/>
        <w:rPr>
          <w:rFonts w:cs="Arial"/>
        </w:rPr>
      </w:pPr>
    </w:p>
    <w:p w14:paraId="1A801B62" w14:textId="77777777" w:rsidR="004B426D" w:rsidRPr="0022242A" w:rsidRDefault="004B426D" w:rsidP="00B53E67">
      <w:pPr>
        <w:jc w:val="both"/>
        <w:rPr>
          <w:rFonts w:cs="Arial"/>
        </w:rPr>
      </w:pPr>
      <w:r w:rsidRPr="0022242A">
        <w:rPr>
          <w:rFonts w:cs="Arial"/>
          <w:b/>
        </w:rPr>
        <w:t>Defined Contribution Plan</w:t>
      </w:r>
      <w:r w:rsidRPr="0022242A">
        <w:rPr>
          <w:rFonts w:cs="Arial"/>
        </w:rPr>
        <w:t xml:space="preserve"> – Enter an “X” if your pension plan is a defined contribution plan.  A defined contribution plan is an individual account pension plan in which the contributions are specified by a formula.  The benefits are whatever the amount accumulated in participant’s account will buy.</w:t>
      </w:r>
    </w:p>
    <w:p w14:paraId="3FA73A52" w14:textId="77777777" w:rsidR="004B426D" w:rsidRPr="0022242A" w:rsidRDefault="004B426D" w:rsidP="00B53E67">
      <w:pPr>
        <w:jc w:val="both"/>
        <w:rPr>
          <w:rFonts w:cs="Arial"/>
        </w:rPr>
      </w:pPr>
    </w:p>
    <w:p w14:paraId="0D752CB7" w14:textId="77777777" w:rsidR="004B426D" w:rsidRPr="0022242A" w:rsidRDefault="004B426D" w:rsidP="00B53E67">
      <w:pPr>
        <w:jc w:val="both"/>
        <w:rPr>
          <w:rFonts w:cs="Arial"/>
        </w:rPr>
      </w:pPr>
    </w:p>
    <w:p w14:paraId="6341228C" w14:textId="77777777" w:rsidR="004B426D" w:rsidRPr="0022242A" w:rsidRDefault="004B426D" w:rsidP="00B53E67">
      <w:pPr>
        <w:jc w:val="both"/>
        <w:rPr>
          <w:rFonts w:cs="Arial"/>
        </w:rPr>
      </w:pPr>
      <w:r w:rsidRPr="0022242A">
        <w:rPr>
          <w:rFonts w:cs="Arial"/>
          <w:b/>
        </w:rPr>
        <w:t>457 Deferred Compensation Plan</w:t>
      </w:r>
      <w:r w:rsidRPr="0022242A">
        <w:rPr>
          <w:rFonts w:cs="Arial"/>
        </w:rPr>
        <w:t xml:space="preserve"> – Indicate if a tax deferred compensation plan or salary reduction plan is available </w:t>
      </w:r>
      <w:r w:rsidRPr="001728AE">
        <w:rPr>
          <w:rFonts w:cs="Arial"/>
          <w:u w:val="single"/>
        </w:rPr>
        <w:t>and if the employer matches employee contributions or contributes to plan</w:t>
      </w:r>
      <w:r w:rsidRPr="0022242A">
        <w:rPr>
          <w:rFonts w:cs="Arial"/>
        </w:rPr>
        <w:t>.  457 contribution plans generally do not allow employees to roll investments into other IRA options upon leaving employment.</w:t>
      </w:r>
    </w:p>
    <w:p w14:paraId="54D74C4B" w14:textId="77777777" w:rsidR="004B426D" w:rsidRPr="0022242A" w:rsidRDefault="004B426D" w:rsidP="00B53E67">
      <w:pPr>
        <w:jc w:val="both"/>
        <w:rPr>
          <w:rFonts w:cs="Arial"/>
        </w:rPr>
      </w:pPr>
    </w:p>
    <w:p w14:paraId="6296C79D" w14:textId="77777777" w:rsidR="004B426D" w:rsidRDefault="004B426D" w:rsidP="00B53E67">
      <w:pPr>
        <w:jc w:val="both"/>
        <w:rPr>
          <w:rFonts w:cs="Arial"/>
        </w:rPr>
      </w:pPr>
      <w:r w:rsidRPr="0022242A">
        <w:rPr>
          <w:rFonts w:cs="Arial"/>
          <w:b/>
        </w:rPr>
        <w:t>403(b) or 401(k) Plan</w:t>
      </w:r>
      <w:r w:rsidRPr="0022242A">
        <w:rPr>
          <w:rFonts w:cs="Arial"/>
        </w:rPr>
        <w:t xml:space="preserve"> –</w:t>
      </w:r>
      <w:r w:rsidR="001728AE">
        <w:rPr>
          <w:rFonts w:cs="Arial"/>
        </w:rPr>
        <w:t xml:space="preserve"> Indicate if a 403(b) or 401 (k) plan is available to employees.  These are </w:t>
      </w:r>
      <w:r w:rsidRPr="0022242A">
        <w:rPr>
          <w:rFonts w:cs="Arial"/>
        </w:rPr>
        <w:t>defined-contribution plan</w:t>
      </w:r>
      <w:r w:rsidR="001728AE">
        <w:rPr>
          <w:rFonts w:cs="Arial"/>
        </w:rPr>
        <w:t>s</w:t>
      </w:r>
      <w:r w:rsidRPr="0022242A">
        <w:rPr>
          <w:rFonts w:cs="Arial"/>
        </w:rPr>
        <w:t xml:space="preserve"> that enable employees to make pre</w:t>
      </w:r>
      <w:r w:rsidR="00CF7B1E">
        <w:rPr>
          <w:rFonts w:cs="Arial"/>
        </w:rPr>
        <w:t>-</w:t>
      </w:r>
      <w:r w:rsidRPr="0022242A">
        <w:rPr>
          <w:rFonts w:cs="Arial"/>
        </w:rPr>
        <w:t>tax contributions through salary reduction agreements within the format of a cash or defined plan.</w:t>
      </w:r>
      <w:r w:rsidR="001728AE">
        <w:rPr>
          <w:rFonts w:cs="Arial"/>
        </w:rPr>
        <w:t xml:space="preserve">  </w:t>
      </w:r>
      <w:r w:rsidR="001728AE" w:rsidRPr="0022242A">
        <w:rPr>
          <w:rFonts w:cs="Arial"/>
        </w:rPr>
        <w:t>401(k) and 403(b) plans allow employees to roll investments into other IRA options upon leaving employment.</w:t>
      </w:r>
      <w:r w:rsidRPr="0022242A">
        <w:rPr>
          <w:rFonts w:cs="Arial"/>
        </w:rPr>
        <w:t xml:space="preserve">  </w:t>
      </w:r>
      <w:r w:rsidR="001728AE">
        <w:rPr>
          <w:rFonts w:cs="Arial"/>
        </w:rPr>
        <w:t>If such a plan is available to employees, also i</w:t>
      </w:r>
      <w:r w:rsidRPr="0022242A">
        <w:rPr>
          <w:rFonts w:cs="Arial"/>
        </w:rPr>
        <w:t xml:space="preserve">ndicate the amount the </w:t>
      </w:r>
      <w:r w:rsidRPr="001728AE">
        <w:rPr>
          <w:rFonts w:cs="Arial"/>
          <w:u w:val="single"/>
        </w:rPr>
        <w:t>employer matches or contributes to the plan</w:t>
      </w:r>
      <w:r w:rsidRPr="0022242A">
        <w:rPr>
          <w:rFonts w:cs="Arial"/>
        </w:rPr>
        <w:t>.</w:t>
      </w:r>
    </w:p>
    <w:p w14:paraId="4D74C13A" w14:textId="77777777" w:rsidR="008F628F" w:rsidRDefault="008F628F" w:rsidP="00B53E67">
      <w:pPr>
        <w:jc w:val="both"/>
        <w:rPr>
          <w:rFonts w:cs="Arial"/>
        </w:rPr>
      </w:pPr>
    </w:p>
    <w:p w14:paraId="1325BD31" w14:textId="77777777" w:rsidR="008F628F" w:rsidRPr="0022242A" w:rsidRDefault="008F628F" w:rsidP="00B53E67">
      <w:pPr>
        <w:jc w:val="both"/>
        <w:rPr>
          <w:rFonts w:cs="Arial"/>
        </w:rPr>
      </w:pPr>
    </w:p>
    <w:p w14:paraId="29D7C297" w14:textId="77777777" w:rsidR="008F628F" w:rsidRPr="0022242A" w:rsidRDefault="008F628F" w:rsidP="00CF7B1E">
      <w:pPr>
        <w:jc w:val="both"/>
        <w:rPr>
          <w:rFonts w:cs="Arial"/>
          <w:szCs w:val="24"/>
        </w:rPr>
      </w:pPr>
      <w:bookmarkStart w:id="1" w:name="OLE_LINK8"/>
    </w:p>
    <w:bookmarkEnd w:id="1"/>
    <w:p w14:paraId="5550E0C3" w14:textId="77777777" w:rsidR="004B426D" w:rsidRPr="00CF7B1E" w:rsidRDefault="004B426D" w:rsidP="00B53E67">
      <w:pPr>
        <w:pStyle w:val="Heading1"/>
        <w:jc w:val="both"/>
        <w:rPr>
          <w:rFonts w:cs="Arial"/>
          <w:sz w:val="28"/>
          <w:szCs w:val="28"/>
          <w:u w:val="single"/>
        </w:rPr>
      </w:pPr>
      <w:r w:rsidRPr="00CF7B1E">
        <w:rPr>
          <w:rFonts w:cs="Arial"/>
          <w:sz w:val="28"/>
          <w:szCs w:val="28"/>
          <w:u w:val="single"/>
        </w:rPr>
        <w:t xml:space="preserve">Table </w:t>
      </w:r>
      <w:r w:rsidR="00C06F06">
        <w:rPr>
          <w:rFonts w:cs="Arial"/>
          <w:sz w:val="28"/>
          <w:szCs w:val="28"/>
          <w:u w:val="single"/>
        </w:rPr>
        <w:t>1</w:t>
      </w:r>
      <w:r w:rsidR="00BF5ADC" w:rsidRPr="00CF7B1E">
        <w:rPr>
          <w:rFonts w:cs="Arial"/>
          <w:sz w:val="28"/>
          <w:szCs w:val="28"/>
          <w:u w:val="single"/>
        </w:rPr>
        <w:t>6</w:t>
      </w:r>
      <w:r w:rsidR="008036C4" w:rsidRPr="00CF7B1E">
        <w:rPr>
          <w:rFonts w:cs="Arial"/>
          <w:sz w:val="28"/>
          <w:szCs w:val="28"/>
          <w:u w:val="single"/>
        </w:rPr>
        <w:t>:</w:t>
      </w:r>
      <w:r w:rsidRPr="00CF7B1E">
        <w:rPr>
          <w:rFonts w:cs="Arial"/>
          <w:sz w:val="28"/>
          <w:szCs w:val="28"/>
          <w:u w:val="single"/>
        </w:rPr>
        <w:t xml:space="preserve"> Miscellaneous Benefits</w:t>
      </w:r>
    </w:p>
    <w:p w14:paraId="1ACB84BD" w14:textId="77777777" w:rsidR="004B426D" w:rsidRPr="0022242A" w:rsidRDefault="004B426D" w:rsidP="00B53E67">
      <w:pPr>
        <w:jc w:val="both"/>
        <w:rPr>
          <w:rFonts w:cs="Arial"/>
        </w:rPr>
      </w:pPr>
    </w:p>
    <w:p w14:paraId="0CB00FB8" w14:textId="77777777" w:rsidR="004B426D" w:rsidRPr="0022242A" w:rsidRDefault="004B426D" w:rsidP="00B53E67">
      <w:pPr>
        <w:jc w:val="both"/>
        <w:rPr>
          <w:rFonts w:cs="Arial"/>
        </w:rPr>
      </w:pPr>
      <w:r w:rsidRPr="0022242A">
        <w:rPr>
          <w:rFonts w:cs="Arial"/>
          <w:b/>
        </w:rPr>
        <w:t>Full Time Work Week Hours</w:t>
      </w:r>
      <w:r w:rsidRPr="0022242A">
        <w:rPr>
          <w:rFonts w:cs="Arial"/>
        </w:rPr>
        <w:t xml:space="preserve"> – Indicate number of hours worked per week to be considered a full-time employee.</w:t>
      </w:r>
    </w:p>
    <w:p w14:paraId="5957BD24" w14:textId="77777777" w:rsidR="004B426D" w:rsidRPr="0022242A" w:rsidRDefault="004B426D" w:rsidP="00B53E67">
      <w:pPr>
        <w:jc w:val="both"/>
        <w:rPr>
          <w:rFonts w:cs="Arial"/>
        </w:rPr>
      </w:pPr>
    </w:p>
    <w:p w14:paraId="15FFE9DE" w14:textId="77777777" w:rsidR="004B426D" w:rsidRPr="0022242A" w:rsidRDefault="004B426D" w:rsidP="00B53E67">
      <w:pPr>
        <w:jc w:val="both"/>
        <w:rPr>
          <w:rFonts w:cs="Arial"/>
        </w:rPr>
      </w:pPr>
      <w:r w:rsidRPr="0022242A">
        <w:rPr>
          <w:rFonts w:cs="Arial"/>
          <w:b/>
        </w:rPr>
        <w:t>Paid Time for Lunch</w:t>
      </w:r>
      <w:r w:rsidRPr="0022242A">
        <w:rPr>
          <w:rFonts w:cs="Arial"/>
        </w:rPr>
        <w:t xml:space="preserve"> – Indicate with </w:t>
      </w:r>
      <w:r w:rsidR="004B4699">
        <w:rPr>
          <w:rFonts w:cs="Arial"/>
        </w:rPr>
        <w:t>“Y/N</w:t>
      </w:r>
      <w:r w:rsidRPr="0022242A">
        <w:rPr>
          <w:rFonts w:cs="Arial"/>
        </w:rPr>
        <w:t>” if employees are given paid time off for a lunch period.</w:t>
      </w:r>
    </w:p>
    <w:p w14:paraId="15BBB0AF" w14:textId="77777777" w:rsidR="004B426D" w:rsidRPr="0022242A" w:rsidRDefault="004B426D" w:rsidP="00B53E67">
      <w:pPr>
        <w:jc w:val="both"/>
        <w:rPr>
          <w:rFonts w:cs="Arial"/>
        </w:rPr>
      </w:pPr>
    </w:p>
    <w:p w14:paraId="5C75E48B" w14:textId="77777777" w:rsidR="004B426D" w:rsidRDefault="004B426D" w:rsidP="00B53E67">
      <w:pPr>
        <w:jc w:val="both"/>
        <w:rPr>
          <w:rFonts w:cs="Arial"/>
        </w:rPr>
      </w:pPr>
      <w:r w:rsidRPr="0022242A">
        <w:rPr>
          <w:rFonts w:cs="Arial"/>
          <w:b/>
        </w:rPr>
        <w:lastRenderedPageBreak/>
        <w:t>Paid Time for Rest Periods Each Day</w:t>
      </w:r>
      <w:r w:rsidRPr="0022242A">
        <w:rPr>
          <w:rFonts w:cs="Arial"/>
        </w:rPr>
        <w:t xml:space="preserve"> – </w:t>
      </w:r>
      <w:r w:rsidR="00EE2AE9">
        <w:rPr>
          <w:rFonts w:cs="Arial"/>
        </w:rPr>
        <w:t xml:space="preserve">If </w:t>
      </w:r>
      <w:r w:rsidRPr="0022242A">
        <w:rPr>
          <w:rFonts w:cs="Arial"/>
        </w:rPr>
        <w:t>employees are allowed paid time off for rest periods (breaks)</w:t>
      </w:r>
      <w:r w:rsidR="00EE2AE9">
        <w:rPr>
          <w:rFonts w:cs="Arial"/>
        </w:rPr>
        <w:t>, indicate</w:t>
      </w:r>
      <w:r w:rsidRPr="0022242A">
        <w:rPr>
          <w:rFonts w:cs="Arial"/>
        </w:rPr>
        <w:t xml:space="preserve"> how many minutes are allowed per day.</w:t>
      </w:r>
      <w:r w:rsidR="004B4699">
        <w:rPr>
          <w:rFonts w:cs="Arial"/>
        </w:rPr>
        <w:t xml:space="preserve">  If paid rest periods are not provided, respond with “none”.</w:t>
      </w:r>
    </w:p>
    <w:p w14:paraId="31CD8077" w14:textId="77777777" w:rsidR="00EE2AE9" w:rsidRPr="0022242A" w:rsidRDefault="00EE2AE9" w:rsidP="00B53E67">
      <w:pPr>
        <w:jc w:val="both"/>
        <w:rPr>
          <w:rFonts w:cs="Arial"/>
        </w:rPr>
      </w:pPr>
    </w:p>
    <w:p w14:paraId="33C61226" w14:textId="77777777" w:rsidR="004B426D" w:rsidRDefault="004B426D" w:rsidP="00B53E67">
      <w:pPr>
        <w:jc w:val="both"/>
        <w:rPr>
          <w:rFonts w:cs="Arial"/>
        </w:rPr>
      </w:pPr>
      <w:r w:rsidRPr="0022242A">
        <w:rPr>
          <w:rFonts w:cs="Arial"/>
          <w:b/>
        </w:rPr>
        <w:t>Flex Time Allowed</w:t>
      </w:r>
      <w:r w:rsidRPr="0022242A">
        <w:rPr>
          <w:rFonts w:cs="Arial"/>
        </w:rPr>
        <w:t xml:space="preserve"> – Indicate </w:t>
      </w:r>
      <w:r w:rsidR="004B4699">
        <w:rPr>
          <w:rFonts w:cs="Arial"/>
        </w:rPr>
        <w:t xml:space="preserve">with “Y/N” </w:t>
      </w:r>
      <w:r w:rsidRPr="0022242A">
        <w:rPr>
          <w:rFonts w:cs="Arial"/>
        </w:rPr>
        <w:t>if flex time policies are available.</w:t>
      </w:r>
    </w:p>
    <w:p w14:paraId="50B30921" w14:textId="77777777" w:rsidR="00E72093" w:rsidRDefault="00E72093" w:rsidP="00B53E67">
      <w:pPr>
        <w:jc w:val="both"/>
        <w:rPr>
          <w:rFonts w:cs="Arial"/>
        </w:rPr>
      </w:pPr>
    </w:p>
    <w:p w14:paraId="7F722235" w14:textId="77777777" w:rsidR="00E72093" w:rsidRPr="0022242A" w:rsidRDefault="00E72093" w:rsidP="00B53E67">
      <w:pPr>
        <w:jc w:val="both"/>
        <w:rPr>
          <w:rFonts w:cs="Arial"/>
        </w:rPr>
      </w:pPr>
      <w:r w:rsidRPr="00E72093">
        <w:rPr>
          <w:rFonts w:cs="Arial"/>
          <w:b/>
        </w:rPr>
        <w:t>Tele-Work Allowed</w:t>
      </w:r>
      <w:r>
        <w:rPr>
          <w:rFonts w:cs="Arial"/>
        </w:rPr>
        <w:t xml:space="preserve"> – Indicate</w:t>
      </w:r>
      <w:r w:rsidR="004B4699" w:rsidRPr="0022242A">
        <w:rPr>
          <w:rFonts w:cs="Arial"/>
        </w:rPr>
        <w:t xml:space="preserve"> </w:t>
      </w:r>
      <w:r w:rsidR="004B4699">
        <w:rPr>
          <w:rFonts w:cs="Arial"/>
        </w:rPr>
        <w:t>with “Y/N”</w:t>
      </w:r>
      <w:r>
        <w:rPr>
          <w:rFonts w:cs="Arial"/>
        </w:rPr>
        <w:t xml:space="preserve"> if Telework (telecommuting) is available.</w:t>
      </w:r>
    </w:p>
    <w:p w14:paraId="589748AF" w14:textId="77777777" w:rsidR="004B426D" w:rsidRPr="0022242A" w:rsidRDefault="004B426D" w:rsidP="00B53E67">
      <w:pPr>
        <w:jc w:val="both"/>
        <w:rPr>
          <w:rFonts w:cs="Arial"/>
        </w:rPr>
      </w:pPr>
    </w:p>
    <w:p w14:paraId="3ECC3E1C" w14:textId="77777777" w:rsidR="004B426D" w:rsidRPr="0022242A" w:rsidRDefault="004B426D" w:rsidP="00B53E67">
      <w:pPr>
        <w:jc w:val="both"/>
        <w:rPr>
          <w:rFonts w:cs="Arial"/>
        </w:rPr>
      </w:pPr>
      <w:r w:rsidRPr="0022242A">
        <w:rPr>
          <w:rFonts w:cs="Arial"/>
          <w:b/>
        </w:rPr>
        <w:t xml:space="preserve">Mileage Cents Per </w:t>
      </w:r>
      <w:r w:rsidR="009D466F" w:rsidRPr="0022242A">
        <w:rPr>
          <w:rFonts w:cs="Arial"/>
          <w:b/>
        </w:rPr>
        <w:t>Mile</w:t>
      </w:r>
      <w:r w:rsidR="009D466F" w:rsidRPr="0022242A">
        <w:rPr>
          <w:rFonts w:cs="Arial"/>
        </w:rPr>
        <w:t xml:space="preserve"> -</w:t>
      </w:r>
      <w:r w:rsidRPr="0022242A">
        <w:rPr>
          <w:rFonts w:cs="Arial"/>
        </w:rPr>
        <w:t xml:space="preserve"> Indicate the cents per mile employees receive while driving their personal vehicle for work purposes if no state vehicle is available.</w:t>
      </w:r>
    </w:p>
    <w:p w14:paraId="3C779E86" w14:textId="77777777" w:rsidR="004B426D" w:rsidRPr="0022242A" w:rsidRDefault="004B426D" w:rsidP="00B53E67">
      <w:pPr>
        <w:jc w:val="both"/>
        <w:rPr>
          <w:rFonts w:cs="Arial"/>
        </w:rPr>
      </w:pPr>
    </w:p>
    <w:p w14:paraId="5409592A" w14:textId="77777777" w:rsidR="004B426D" w:rsidRPr="0022242A" w:rsidRDefault="004B426D" w:rsidP="00B53E67">
      <w:pPr>
        <w:jc w:val="both"/>
        <w:rPr>
          <w:rFonts w:cs="Arial"/>
        </w:rPr>
      </w:pPr>
      <w:r w:rsidRPr="0022242A">
        <w:rPr>
          <w:rFonts w:cs="Arial"/>
          <w:b/>
        </w:rPr>
        <w:t>Per Diem Meals</w:t>
      </w:r>
      <w:r w:rsidRPr="0022242A">
        <w:rPr>
          <w:rFonts w:cs="Arial"/>
        </w:rPr>
        <w:t xml:space="preserve"> – Indicate amount reimbursed for </w:t>
      </w:r>
      <w:r w:rsidRPr="00EE2AE9">
        <w:rPr>
          <w:rFonts w:cs="Arial"/>
          <w:u w:val="single"/>
        </w:rPr>
        <w:t>in-state</w:t>
      </w:r>
      <w:r w:rsidRPr="0022242A">
        <w:rPr>
          <w:rFonts w:cs="Arial"/>
        </w:rPr>
        <w:t xml:space="preserve"> meals.</w:t>
      </w:r>
    </w:p>
    <w:p w14:paraId="05AE7BF9" w14:textId="77777777" w:rsidR="004B426D" w:rsidRPr="0022242A" w:rsidRDefault="004B426D" w:rsidP="00B53E67">
      <w:pPr>
        <w:jc w:val="both"/>
        <w:rPr>
          <w:rFonts w:cs="Arial"/>
        </w:rPr>
      </w:pPr>
    </w:p>
    <w:p w14:paraId="11D6BF86" w14:textId="77777777" w:rsidR="004B426D" w:rsidRPr="0022242A" w:rsidRDefault="004B426D" w:rsidP="00B53E67">
      <w:pPr>
        <w:jc w:val="both"/>
        <w:rPr>
          <w:rFonts w:cs="Arial"/>
        </w:rPr>
      </w:pPr>
      <w:r w:rsidRPr="0022242A">
        <w:rPr>
          <w:rFonts w:cs="Arial"/>
          <w:b/>
        </w:rPr>
        <w:t xml:space="preserve">Per Diem </w:t>
      </w:r>
      <w:r w:rsidR="009D466F" w:rsidRPr="0022242A">
        <w:rPr>
          <w:rFonts w:cs="Arial"/>
          <w:b/>
        </w:rPr>
        <w:t>Lodging</w:t>
      </w:r>
      <w:r w:rsidR="009D466F" w:rsidRPr="0022242A">
        <w:rPr>
          <w:rFonts w:cs="Arial"/>
        </w:rPr>
        <w:t xml:space="preserve"> -</w:t>
      </w:r>
      <w:r w:rsidRPr="0022242A">
        <w:rPr>
          <w:rFonts w:cs="Arial"/>
        </w:rPr>
        <w:t xml:space="preserve"> Indicate amount received for </w:t>
      </w:r>
      <w:r w:rsidRPr="00EE2AE9">
        <w:rPr>
          <w:rFonts w:cs="Arial"/>
          <w:u w:val="single"/>
        </w:rPr>
        <w:t>in-state</w:t>
      </w:r>
      <w:r w:rsidRPr="0022242A">
        <w:rPr>
          <w:rFonts w:cs="Arial"/>
        </w:rPr>
        <w:t xml:space="preserve"> lodging. </w:t>
      </w:r>
    </w:p>
    <w:p w14:paraId="767E36C4" w14:textId="77777777" w:rsidR="004B426D" w:rsidRPr="0022242A" w:rsidRDefault="004B426D" w:rsidP="00B53E67">
      <w:pPr>
        <w:jc w:val="both"/>
        <w:rPr>
          <w:rFonts w:cs="Arial"/>
        </w:rPr>
      </w:pPr>
    </w:p>
    <w:p w14:paraId="6307FB28" w14:textId="77777777" w:rsidR="009E6E5E" w:rsidRDefault="004B426D" w:rsidP="009E6E5E">
      <w:pPr>
        <w:jc w:val="both"/>
        <w:rPr>
          <w:rFonts w:cs="Arial"/>
        </w:rPr>
      </w:pPr>
      <w:r w:rsidRPr="0022242A">
        <w:rPr>
          <w:rFonts w:cs="Arial"/>
          <w:b/>
        </w:rPr>
        <w:t xml:space="preserve">Highest State Garage Parking Fee </w:t>
      </w:r>
      <w:r w:rsidRPr="0022242A">
        <w:rPr>
          <w:rFonts w:cs="Arial"/>
        </w:rPr>
        <w:t>(monthly, employee paid) – Enter the amount paid by the employee for garage parking fees</w:t>
      </w:r>
      <w:r w:rsidR="009E6E5E">
        <w:rPr>
          <w:rFonts w:cs="Arial"/>
        </w:rPr>
        <w:t xml:space="preserve"> (employee only parking facilities/spaces)</w:t>
      </w:r>
      <w:r w:rsidRPr="0022242A">
        <w:rPr>
          <w:rFonts w:cs="Arial"/>
        </w:rPr>
        <w:t xml:space="preserve">.  </w:t>
      </w:r>
      <w:r w:rsidR="009E6E5E">
        <w:rPr>
          <w:rFonts w:cs="Arial"/>
        </w:rPr>
        <w:t>If employee parking facilities/spaces are available but there is no charge to the employee, enter “$0”.  If employee parking facilities/spaces are not offered, leave blank.</w:t>
      </w:r>
    </w:p>
    <w:p w14:paraId="443B1468" w14:textId="77777777" w:rsidR="009E6E5E" w:rsidRPr="0022242A" w:rsidRDefault="009E6E5E" w:rsidP="00B53E67">
      <w:pPr>
        <w:jc w:val="both"/>
        <w:rPr>
          <w:rFonts w:cs="Arial"/>
        </w:rPr>
      </w:pPr>
    </w:p>
    <w:p w14:paraId="298AC2AF" w14:textId="77777777" w:rsidR="004B426D" w:rsidRPr="0022242A" w:rsidRDefault="004B426D" w:rsidP="00B53E67">
      <w:pPr>
        <w:jc w:val="both"/>
        <w:rPr>
          <w:rFonts w:cs="Arial"/>
        </w:rPr>
      </w:pPr>
      <w:r w:rsidRPr="0022242A">
        <w:rPr>
          <w:rFonts w:cs="Arial"/>
          <w:b/>
        </w:rPr>
        <w:t>Severance Pay</w:t>
      </w:r>
      <w:r w:rsidRPr="0022242A">
        <w:rPr>
          <w:rFonts w:cs="Arial"/>
        </w:rPr>
        <w:t xml:space="preserve"> – Indicate</w:t>
      </w:r>
      <w:r w:rsidR="004B4699">
        <w:rPr>
          <w:rFonts w:cs="Arial"/>
        </w:rPr>
        <w:t xml:space="preserve"> with “Y/N”</w:t>
      </w:r>
      <w:r w:rsidRPr="0022242A">
        <w:rPr>
          <w:rFonts w:cs="Arial"/>
        </w:rPr>
        <w:t xml:space="preserve"> if the employer offers a severance pay package.</w:t>
      </w:r>
      <w:r w:rsidR="00EE2AE9">
        <w:rPr>
          <w:rFonts w:cs="Arial"/>
        </w:rPr>
        <w:t xml:space="preserve">  This would exclude any pay out for accumulated vacation/personal/sick leave or any one-time retirement “incentive” programs.</w:t>
      </w:r>
    </w:p>
    <w:p w14:paraId="4B5B7270" w14:textId="77777777" w:rsidR="00DA4988" w:rsidRPr="0022242A" w:rsidRDefault="00DA4988" w:rsidP="00B53E67">
      <w:pPr>
        <w:jc w:val="both"/>
        <w:rPr>
          <w:rFonts w:cs="Arial"/>
        </w:rPr>
      </w:pPr>
    </w:p>
    <w:p w14:paraId="0E421BBE" w14:textId="77777777" w:rsidR="00C528FD" w:rsidRPr="00845780" w:rsidRDefault="001946E2" w:rsidP="00C761AE">
      <w:pPr>
        <w:jc w:val="both"/>
        <w:rPr>
          <w:rFonts w:cs="Arial"/>
          <w:color w:val="FF0000"/>
        </w:rPr>
      </w:pPr>
      <w:r w:rsidRPr="00845780">
        <w:rPr>
          <w:rFonts w:cs="Arial"/>
          <w:b/>
          <w:color w:val="FF0000"/>
        </w:rPr>
        <w:t>High Deductible Health Plan (HDHP/HSA)</w:t>
      </w:r>
      <w:r w:rsidRPr="00845780">
        <w:rPr>
          <w:rFonts w:cs="Arial"/>
          <w:color w:val="FF0000"/>
        </w:rPr>
        <w:t xml:space="preserve"> – If you offer a high deductible health plan option, please indicated the percentage of your eligible population that has taken that option.  If you do not offer such an option, please indicate “N” for no.</w:t>
      </w:r>
    </w:p>
    <w:sectPr w:rsidR="00C528FD" w:rsidRPr="00845780" w:rsidSect="00F231B0">
      <w:headerReference w:type="even" r:id="rId8"/>
      <w:headerReference w:type="default" r:id="rId9"/>
      <w:footerReference w:type="even" r:id="rId10"/>
      <w:footerReference w:type="default" r:id="rId11"/>
      <w:headerReference w:type="first" r:id="rId12"/>
      <w:footerReference w:type="first" r:id="rId13"/>
      <w:pgSz w:w="12240" w:h="15840" w:code="1"/>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E3812" w14:textId="77777777" w:rsidR="00E57B12" w:rsidRDefault="00E57B12">
      <w:r>
        <w:separator/>
      </w:r>
    </w:p>
  </w:endnote>
  <w:endnote w:type="continuationSeparator" w:id="0">
    <w:p w14:paraId="16F00AB4" w14:textId="77777777" w:rsidR="00E57B12" w:rsidRDefault="00E57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E4192" w14:textId="77777777" w:rsidR="00505616" w:rsidRDefault="005056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4BE6388F" w14:textId="77777777" w:rsidR="00505616" w:rsidRDefault="005056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6C33C" w14:textId="77777777" w:rsidR="00505616" w:rsidRDefault="005056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460B4">
      <w:rPr>
        <w:rStyle w:val="PageNumber"/>
        <w:noProof/>
      </w:rPr>
      <w:t>13</w:t>
    </w:r>
    <w:r>
      <w:rPr>
        <w:rStyle w:val="PageNumber"/>
      </w:rPr>
      <w:fldChar w:fldCharType="end"/>
    </w:r>
  </w:p>
  <w:p w14:paraId="5E2CC63D" w14:textId="77777777" w:rsidR="00505616" w:rsidRDefault="005056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81207" w14:textId="77777777" w:rsidR="009B5A12" w:rsidRDefault="009B5A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53D6C" w14:textId="77777777" w:rsidR="00E57B12" w:rsidRDefault="00E57B12">
      <w:r>
        <w:separator/>
      </w:r>
    </w:p>
  </w:footnote>
  <w:footnote w:type="continuationSeparator" w:id="0">
    <w:p w14:paraId="1811628B" w14:textId="77777777" w:rsidR="00E57B12" w:rsidRDefault="00E57B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B388D" w14:textId="77777777" w:rsidR="009B5A12" w:rsidRDefault="009B5A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86DD7" w14:textId="7810DB93" w:rsidR="00505616" w:rsidRPr="003A656D" w:rsidRDefault="00505616" w:rsidP="00DD1CE1">
    <w:pPr>
      <w:pStyle w:val="Header"/>
      <w:jc w:val="center"/>
      <w:rPr>
        <w:b/>
        <w:szCs w:val="24"/>
      </w:rPr>
    </w:pPr>
    <w:r w:rsidRPr="003A656D">
      <w:rPr>
        <w:b/>
        <w:szCs w:val="24"/>
      </w:rPr>
      <w:t xml:space="preserve"> </w:t>
    </w:r>
    <w:r w:rsidR="003A314D">
      <w:rPr>
        <w:b/>
        <w:szCs w:val="24"/>
      </w:rPr>
      <w:t>202</w:t>
    </w:r>
    <w:r w:rsidR="009B5A12">
      <w:rPr>
        <w:b/>
        <w:szCs w:val="24"/>
      </w:rPr>
      <w:t>1</w:t>
    </w:r>
    <w:r w:rsidR="0080218C">
      <w:rPr>
        <w:b/>
        <w:szCs w:val="24"/>
      </w:rPr>
      <w:t xml:space="preserve"> </w:t>
    </w:r>
    <w:r w:rsidRPr="003A656D">
      <w:rPr>
        <w:b/>
        <w:szCs w:val="24"/>
      </w:rPr>
      <w:t>Fringe Benefits Survey of the</w:t>
    </w:r>
  </w:p>
  <w:p w14:paraId="7F4AAD44" w14:textId="77777777" w:rsidR="00505616" w:rsidRPr="003A656D" w:rsidRDefault="00EE0BBD" w:rsidP="00DD1CE1">
    <w:pPr>
      <w:pStyle w:val="Header"/>
      <w:jc w:val="center"/>
      <w:rPr>
        <w:b/>
        <w:szCs w:val="24"/>
      </w:rPr>
    </w:pPr>
    <w:r>
      <w:rPr>
        <w:b/>
        <w:szCs w:val="24"/>
      </w:rPr>
      <w:t xml:space="preserve">National Compensation </w:t>
    </w:r>
    <w:r w:rsidR="006C2119">
      <w:rPr>
        <w:b/>
        <w:szCs w:val="24"/>
      </w:rPr>
      <w:t xml:space="preserve">Association of </w:t>
    </w:r>
    <w:r>
      <w:rPr>
        <w:b/>
        <w:szCs w:val="24"/>
      </w:rPr>
      <w:t xml:space="preserve">State Government </w:t>
    </w:r>
    <w:r w:rsidR="007D14D2">
      <w:rPr>
        <w:b/>
        <w:szCs w:val="24"/>
      </w:rPr>
      <w:t>(NCASG)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80FBF" w14:textId="77777777" w:rsidR="009B5A12" w:rsidRDefault="009B5A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1F80"/>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B4E5798"/>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165092A"/>
    <w:multiLevelType w:val="hybridMultilevel"/>
    <w:tmpl w:val="661CB68A"/>
    <w:lvl w:ilvl="0" w:tplc="04090005">
      <w:start w:val="1"/>
      <w:numFmt w:val="bullet"/>
      <w:lvlText w:val=""/>
      <w:lvlJc w:val="left"/>
      <w:pPr>
        <w:tabs>
          <w:tab w:val="num" w:pos="720"/>
        </w:tabs>
        <w:ind w:left="720" w:hanging="360"/>
      </w:pPr>
      <w:rPr>
        <w:rFonts w:ascii="Wingdings" w:hAnsi="Wingdings" w:hint="default"/>
        <w:b w:val="0"/>
        <w:i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6A62AE"/>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FD72A41"/>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2274689E"/>
    <w:multiLevelType w:val="hybridMultilevel"/>
    <w:tmpl w:val="8EA016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45C25B2"/>
    <w:multiLevelType w:val="multilevel"/>
    <w:tmpl w:val="D85E18D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0C5B42"/>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E4D0C48"/>
    <w:multiLevelType w:val="multilevel"/>
    <w:tmpl w:val="E6F6068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6650F81"/>
    <w:multiLevelType w:val="multilevel"/>
    <w:tmpl w:val="55CC05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8EA283F"/>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91E63B2"/>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456B51FA"/>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6282F4B"/>
    <w:multiLevelType w:val="hybridMultilevel"/>
    <w:tmpl w:val="0A7A4EA0"/>
    <w:lvl w:ilvl="0" w:tplc="9D5ECA30">
      <w:start w:val="1"/>
      <w:numFmt w:val="bullet"/>
      <w:lvlText w:val=""/>
      <w:lvlJc w:val="left"/>
      <w:pPr>
        <w:tabs>
          <w:tab w:val="num" w:pos="720"/>
        </w:tabs>
        <w:ind w:left="720" w:hanging="360"/>
      </w:pPr>
      <w:rPr>
        <w:rFonts w:ascii="Arial" w:hAnsi="Arial" w:hint="default"/>
        <w:b w:val="0"/>
        <w:i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0D131B"/>
    <w:multiLevelType w:val="hybridMultilevel"/>
    <w:tmpl w:val="6B2CE208"/>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3EA78C3"/>
    <w:multiLevelType w:val="hybridMultilevel"/>
    <w:tmpl w:val="6ABC31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A635D4D"/>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5A942BFB"/>
    <w:multiLevelType w:val="hybridMultilevel"/>
    <w:tmpl w:val="E6BA1E0C"/>
    <w:lvl w:ilvl="0" w:tplc="0409000B">
      <w:start w:val="1"/>
      <w:numFmt w:val="bullet"/>
      <w:lvlText w:val=""/>
      <w:lvlJc w:val="left"/>
      <w:pPr>
        <w:tabs>
          <w:tab w:val="num" w:pos="1080"/>
        </w:tabs>
        <w:ind w:left="1080" w:hanging="360"/>
      </w:pPr>
      <w:rPr>
        <w:rFonts w:ascii="Wingdings" w:hAnsi="Wingdings" w:hint="default"/>
        <w:b w:val="0"/>
        <w:i w:val="0"/>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B871ADB"/>
    <w:multiLevelType w:val="hybridMultilevel"/>
    <w:tmpl w:val="55CC052C"/>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65CF0859"/>
    <w:multiLevelType w:val="hybridMultilevel"/>
    <w:tmpl w:val="D85E1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402FD7"/>
    <w:multiLevelType w:val="multilevel"/>
    <w:tmpl w:val="0A7A4EA0"/>
    <w:lvl w:ilvl="0">
      <w:start w:val="1"/>
      <w:numFmt w:val="bullet"/>
      <w:lvlText w:val=""/>
      <w:lvlJc w:val="left"/>
      <w:pPr>
        <w:tabs>
          <w:tab w:val="num" w:pos="720"/>
        </w:tabs>
        <w:ind w:left="720" w:hanging="360"/>
      </w:pPr>
      <w:rPr>
        <w:rFonts w:ascii="Arial" w:hAnsi="Arial" w:hint="default"/>
        <w:b w:val="0"/>
        <w:i w:val="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EB614F"/>
    <w:multiLevelType w:val="multilevel"/>
    <w:tmpl w:val="661CB68A"/>
    <w:lvl w:ilvl="0">
      <w:start w:val="1"/>
      <w:numFmt w:val="bullet"/>
      <w:lvlText w:val=""/>
      <w:lvlJc w:val="left"/>
      <w:pPr>
        <w:tabs>
          <w:tab w:val="num" w:pos="720"/>
        </w:tabs>
        <w:ind w:left="720" w:hanging="360"/>
      </w:pPr>
      <w:rPr>
        <w:rFonts w:ascii="Wingdings" w:hAnsi="Wingdings" w:hint="default"/>
        <w:b w:val="0"/>
        <w:i w:val="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8917A5"/>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74095D3A"/>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78232E8B"/>
    <w:multiLevelType w:val="hybridMultilevel"/>
    <w:tmpl w:val="A9B8657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CE064C2"/>
    <w:multiLevelType w:val="hybridMultilevel"/>
    <w:tmpl w:val="81E48F94"/>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2"/>
  </w:num>
  <w:num w:numId="2">
    <w:abstractNumId w:val="16"/>
  </w:num>
  <w:num w:numId="3">
    <w:abstractNumId w:val="1"/>
  </w:num>
  <w:num w:numId="4">
    <w:abstractNumId w:val="3"/>
  </w:num>
  <w:num w:numId="5">
    <w:abstractNumId w:val="23"/>
  </w:num>
  <w:num w:numId="6">
    <w:abstractNumId w:val="12"/>
  </w:num>
  <w:num w:numId="7">
    <w:abstractNumId w:val="7"/>
  </w:num>
  <w:num w:numId="8">
    <w:abstractNumId w:val="11"/>
  </w:num>
  <w:num w:numId="9">
    <w:abstractNumId w:val="0"/>
  </w:num>
  <w:num w:numId="10">
    <w:abstractNumId w:val="4"/>
  </w:num>
  <w:num w:numId="11">
    <w:abstractNumId w:val="10"/>
  </w:num>
  <w:num w:numId="12">
    <w:abstractNumId w:val="19"/>
  </w:num>
  <w:num w:numId="13">
    <w:abstractNumId w:val="6"/>
  </w:num>
  <w:num w:numId="14">
    <w:abstractNumId w:val="13"/>
  </w:num>
  <w:num w:numId="15">
    <w:abstractNumId w:val="20"/>
  </w:num>
  <w:num w:numId="16">
    <w:abstractNumId w:val="2"/>
  </w:num>
  <w:num w:numId="17">
    <w:abstractNumId w:val="21"/>
  </w:num>
  <w:num w:numId="18">
    <w:abstractNumId w:val="17"/>
  </w:num>
  <w:num w:numId="19">
    <w:abstractNumId w:val="18"/>
  </w:num>
  <w:num w:numId="20">
    <w:abstractNumId w:val="8"/>
  </w:num>
  <w:num w:numId="21">
    <w:abstractNumId w:val="14"/>
  </w:num>
  <w:num w:numId="22">
    <w:abstractNumId w:val="24"/>
  </w:num>
  <w:num w:numId="23">
    <w:abstractNumId w:val="15"/>
  </w:num>
  <w:num w:numId="24">
    <w:abstractNumId w:val="5"/>
  </w:num>
  <w:num w:numId="25">
    <w:abstractNumId w:val="9"/>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C6E"/>
    <w:rsid w:val="000076FF"/>
    <w:rsid w:val="00024852"/>
    <w:rsid w:val="00036A7B"/>
    <w:rsid w:val="00037C20"/>
    <w:rsid w:val="00040DB7"/>
    <w:rsid w:val="00050DC3"/>
    <w:rsid w:val="00051057"/>
    <w:rsid w:val="00053538"/>
    <w:rsid w:val="0005441C"/>
    <w:rsid w:val="00060E3C"/>
    <w:rsid w:val="00061E08"/>
    <w:rsid w:val="000659C1"/>
    <w:rsid w:val="00067323"/>
    <w:rsid w:val="00070AE8"/>
    <w:rsid w:val="0007573F"/>
    <w:rsid w:val="00082A5B"/>
    <w:rsid w:val="000A6A1F"/>
    <w:rsid w:val="000B34CD"/>
    <w:rsid w:val="000B3761"/>
    <w:rsid w:val="000C32A7"/>
    <w:rsid w:val="000F0A9A"/>
    <w:rsid w:val="000F22B5"/>
    <w:rsid w:val="000F7FBE"/>
    <w:rsid w:val="00121965"/>
    <w:rsid w:val="00122C3D"/>
    <w:rsid w:val="0012493F"/>
    <w:rsid w:val="001267A5"/>
    <w:rsid w:val="00134460"/>
    <w:rsid w:val="00140C32"/>
    <w:rsid w:val="0014377F"/>
    <w:rsid w:val="00147BAC"/>
    <w:rsid w:val="00151096"/>
    <w:rsid w:val="001512F7"/>
    <w:rsid w:val="0016006C"/>
    <w:rsid w:val="001728AE"/>
    <w:rsid w:val="00183C3C"/>
    <w:rsid w:val="001878EE"/>
    <w:rsid w:val="00191AB6"/>
    <w:rsid w:val="001946E2"/>
    <w:rsid w:val="001B119D"/>
    <w:rsid w:val="001B287E"/>
    <w:rsid w:val="001C0047"/>
    <w:rsid w:val="001D2BD1"/>
    <w:rsid w:val="001D4889"/>
    <w:rsid w:val="001D6964"/>
    <w:rsid w:val="001F12C6"/>
    <w:rsid w:val="001F6A0F"/>
    <w:rsid w:val="002011C0"/>
    <w:rsid w:val="002012F8"/>
    <w:rsid w:val="00211420"/>
    <w:rsid w:val="002172DA"/>
    <w:rsid w:val="00217E0F"/>
    <w:rsid w:val="0022242A"/>
    <w:rsid w:val="00230047"/>
    <w:rsid w:val="0023161B"/>
    <w:rsid w:val="00233E9A"/>
    <w:rsid w:val="00265A51"/>
    <w:rsid w:val="002719CF"/>
    <w:rsid w:val="0029211A"/>
    <w:rsid w:val="002B22B3"/>
    <w:rsid w:val="002B7A97"/>
    <w:rsid w:val="002C2BB8"/>
    <w:rsid w:val="002C5144"/>
    <w:rsid w:val="002E1F5E"/>
    <w:rsid w:val="002F60A9"/>
    <w:rsid w:val="002F76DF"/>
    <w:rsid w:val="00303530"/>
    <w:rsid w:val="00312651"/>
    <w:rsid w:val="00317E07"/>
    <w:rsid w:val="00325AB2"/>
    <w:rsid w:val="00341D1A"/>
    <w:rsid w:val="003472E6"/>
    <w:rsid w:val="00347D7A"/>
    <w:rsid w:val="00355075"/>
    <w:rsid w:val="003624FE"/>
    <w:rsid w:val="003643E5"/>
    <w:rsid w:val="00371D96"/>
    <w:rsid w:val="00373394"/>
    <w:rsid w:val="00373E25"/>
    <w:rsid w:val="00376179"/>
    <w:rsid w:val="00382EB1"/>
    <w:rsid w:val="00392B72"/>
    <w:rsid w:val="00392D47"/>
    <w:rsid w:val="003934CC"/>
    <w:rsid w:val="003A314D"/>
    <w:rsid w:val="003A582F"/>
    <w:rsid w:val="003A656D"/>
    <w:rsid w:val="003C01BE"/>
    <w:rsid w:val="003D3272"/>
    <w:rsid w:val="003D3D47"/>
    <w:rsid w:val="003D5140"/>
    <w:rsid w:val="003D76FC"/>
    <w:rsid w:val="003D77E3"/>
    <w:rsid w:val="003E229F"/>
    <w:rsid w:val="003E45AB"/>
    <w:rsid w:val="00401556"/>
    <w:rsid w:val="004037C1"/>
    <w:rsid w:val="00410B10"/>
    <w:rsid w:val="004152A2"/>
    <w:rsid w:val="0042084B"/>
    <w:rsid w:val="00423801"/>
    <w:rsid w:val="00431E27"/>
    <w:rsid w:val="00433F53"/>
    <w:rsid w:val="0043426C"/>
    <w:rsid w:val="00435CF5"/>
    <w:rsid w:val="00437DC8"/>
    <w:rsid w:val="004505C2"/>
    <w:rsid w:val="004564A9"/>
    <w:rsid w:val="00456DC9"/>
    <w:rsid w:val="00463F5C"/>
    <w:rsid w:val="0046417D"/>
    <w:rsid w:val="00471CBF"/>
    <w:rsid w:val="00497842"/>
    <w:rsid w:val="004A0B44"/>
    <w:rsid w:val="004A5CA5"/>
    <w:rsid w:val="004A6E81"/>
    <w:rsid w:val="004B426D"/>
    <w:rsid w:val="004B4699"/>
    <w:rsid w:val="004B5A75"/>
    <w:rsid w:val="004C026C"/>
    <w:rsid w:val="004D61D5"/>
    <w:rsid w:val="004D6D61"/>
    <w:rsid w:val="004E379E"/>
    <w:rsid w:val="004E6C45"/>
    <w:rsid w:val="00503E2F"/>
    <w:rsid w:val="0050409B"/>
    <w:rsid w:val="00505616"/>
    <w:rsid w:val="00507499"/>
    <w:rsid w:val="0051019F"/>
    <w:rsid w:val="0051579D"/>
    <w:rsid w:val="00522672"/>
    <w:rsid w:val="005244C1"/>
    <w:rsid w:val="0052557E"/>
    <w:rsid w:val="0055032A"/>
    <w:rsid w:val="00561E1E"/>
    <w:rsid w:val="0056206E"/>
    <w:rsid w:val="00581F77"/>
    <w:rsid w:val="005838D4"/>
    <w:rsid w:val="005A3FFE"/>
    <w:rsid w:val="005B1E8D"/>
    <w:rsid w:val="005B66DC"/>
    <w:rsid w:val="005C0F3F"/>
    <w:rsid w:val="005E2D09"/>
    <w:rsid w:val="005E3D58"/>
    <w:rsid w:val="006044C2"/>
    <w:rsid w:val="0060527D"/>
    <w:rsid w:val="0061056F"/>
    <w:rsid w:val="00624A35"/>
    <w:rsid w:val="00625692"/>
    <w:rsid w:val="00625FD3"/>
    <w:rsid w:val="006328C5"/>
    <w:rsid w:val="00650442"/>
    <w:rsid w:val="00663714"/>
    <w:rsid w:val="0067390F"/>
    <w:rsid w:val="00673CD1"/>
    <w:rsid w:val="006759EA"/>
    <w:rsid w:val="00680E02"/>
    <w:rsid w:val="00690AF8"/>
    <w:rsid w:val="006A41CF"/>
    <w:rsid w:val="006B24B1"/>
    <w:rsid w:val="006C0346"/>
    <w:rsid w:val="006C2119"/>
    <w:rsid w:val="006C39BE"/>
    <w:rsid w:val="006D66D5"/>
    <w:rsid w:val="006E1CA5"/>
    <w:rsid w:val="006E73CC"/>
    <w:rsid w:val="00701480"/>
    <w:rsid w:val="007076FF"/>
    <w:rsid w:val="00711C4E"/>
    <w:rsid w:val="0071629C"/>
    <w:rsid w:val="0072039C"/>
    <w:rsid w:val="007215A7"/>
    <w:rsid w:val="0073031E"/>
    <w:rsid w:val="00732500"/>
    <w:rsid w:val="00734CFB"/>
    <w:rsid w:val="0074358D"/>
    <w:rsid w:val="007454FB"/>
    <w:rsid w:val="00750551"/>
    <w:rsid w:val="00750A94"/>
    <w:rsid w:val="00751D90"/>
    <w:rsid w:val="00761CC5"/>
    <w:rsid w:val="00770AA7"/>
    <w:rsid w:val="00782524"/>
    <w:rsid w:val="007A7005"/>
    <w:rsid w:val="007B75F2"/>
    <w:rsid w:val="007C195E"/>
    <w:rsid w:val="007C47AF"/>
    <w:rsid w:val="007D14CC"/>
    <w:rsid w:val="007D14D2"/>
    <w:rsid w:val="007E415E"/>
    <w:rsid w:val="007E5E27"/>
    <w:rsid w:val="0080218C"/>
    <w:rsid w:val="008036C4"/>
    <w:rsid w:val="0080399D"/>
    <w:rsid w:val="00803BD0"/>
    <w:rsid w:val="0080728C"/>
    <w:rsid w:val="00815535"/>
    <w:rsid w:val="00823248"/>
    <w:rsid w:val="00827517"/>
    <w:rsid w:val="00830424"/>
    <w:rsid w:val="00841E71"/>
    <w:rsid w:val="00845780"/>
    <w:rsid w:val="00871C23"/>
    <w:rsid w:val="00873928"/>
    <w:rsid w:val="0087409C"/>
    <w:rsid w:val="00874941"/>
    <w:rsid w:val="008831E3"/>
    <w:rsid w:val="008869DA"/>
    <w:rsid w:val="008955BF"/>
    <w:rsid w:val="008B022D"/>
    <w:rsid w:val="008C0788"/>
    <w:rsid w:val="008C5112"/>
    <w:rsid w:val="008C6FF4"/>
    <w:rsid w:val="008E59D3"/>
    <w:rsid w:val="008F01BA"/>
    <w:rsid w:val="008F3F1E"/>
    <w:rsid w:val="008F628F"/>
    <w:rsid w:val="0091463B"/>
    <w:rsid w:val="00923444"/>
    <w:rsid w:val="00933F2E"/>
    <w:rsid w:val="00935F93"/>
    <w:rsid w:val="009367C6"/>
    <w:rsid w:val="009369DB"/>
    <w:rsid w:val="0094171D"/>
    <w:rsid w:val="00942E73"/>
    <w:rsid w:val="00945FE6"/>
    <w:rsid w:val="009466AC"/>
    <w:rsid w:val="00947590"/>
    <w:rsid w:val="0095122D"/>
    <w:rsid w:val="00951F67"/>
    <w:rsid w:val="00953A03"/>
    <w:rsid w:val="009601CB"/>
    <w:rsid w:val="00966636"/>
    <w:rsid w:val="009670C3"/>
    <w:rsid w:val="00975AB1"/>
    <w:rsid w:val="0098309A"/>
    <w:rsid w:val="009857AF"/>
    <w:rsid w:val="0098659B"/>
    <w:rsid w:val="00990D65"/>
    <w:rsid w:val="00990EA4"/>
    <w:rsid w:val="00994DE2"/>
    <w:rsid w:val="009B15E1"/>
    <w:rsid w:val="009B532C"/>
    <w:rsid w:val="009B5A12"/>
    <w:rsid w:val="009D466F"/>
    <w:rsid w:val="009D53B5"/>
    <w:rsid w:val="009E0C53"/>
    <w:rsid w:val="009E673E"/>
    <w:rsid w:val="009E6E5E"/>
    <w:rsid w:val="009E7338"/>
    <w:rsid w:val="009E73C9"/>
    <w:rsid w:val="009F6E3D"/>
    <w:rsid w:val="00A04A8B"/>
    <w:rsid w:val="00A07DAB"/>
    <w:rsid w:val="00A10307"/>
    <w:rsid w:val="00A11FAA"/>
    <w:rsid w:val="00A31638"/>
    <w:rsid w:val="00A3356E"/>
    <w:rsid w:val="00A4091D"/>
    <w:rsid w:val="00A417AD"/>
    <w:rsid w:val="00A47C60"/>
    <w:rsid w:val="00A51FB3"/>
    <w:rsid w:val="00A60FD8"/>
    <w:rsid w:val="00A62384"/>
    <w:rsid w:val="00A660C9"/>
    <w:rsid w:val="00A660E4"/>
    <w:rsid w:val="00A70809"/>
    <w:rsid w:val="00A86EC8"/>
    <w:rsid w:val="00A906C8"/>
    <w:rsid w:val="00A92E56"/>
    <w:rsid w:val="00A93107"/>
    <w:rsid w:val="00AC6CD6"/>
    <w:rsid w:val="00AD0021"/>
    <w:rsid w:val="00AD4825"/>
    <w:rsid w:val="00AD5AD8"/>
    <w:rsid w:val="00AE3214"/>
    <w:rsid w:val="00AE70FE"/>
    <w:rsid w:val="00AF0137"/>
    <w:rsid w:val="00B04A53"/>
    <w:rsid w:val="00B0686E"/>
    <w:rsid w:val="00B14F03"/>
    <w:rsid w:val="00B2180F"/>
    <w:rsid w:val="00B300A3"/>
    <w:rsid w:val="00B34F1D"/>
    <w:rsid w:val="00B379DB"/>
    <w:rsid w:val="00B53E67"/>
    <w:rsid w:val="00B82218"/>
    <w:rsid w:val="00B86CB3"/>
    <w:rsid w:val="00B938FE"/>
    <w:rsid w:val="00B95236"/>
    <w:rsid w:val="00B96BF1"/>
    <w:rsid w:val="00BA404D"/>
    <w:rsid w:val="00BA4C24"/>
    <w:rsid w:val="00BA78B2"/>
    <w:rsid w:val="00BB1352"/>
    <w:rsid w:val="00BB1EBE"/>
    <w:rsid w:val="00BC025C"/>
    <w:rsid w:val="00BD7729"/>
    <w:rsid w:val="00BE48AE"/>
    <w:rsid w:val="00BF17C5"/>
    <w:rsid w:val="00BF1F8E"/>
    <w:rsid w:val="00BF5ADC"/>
    <w:rsid w:val="00C06F06"/>
    <w:rsid w:val="00C10863"/>
    <w:rsid w:val="00C11612"/>
    <w:rsid w:val="00C1459A"/>
    <w:rsid w:val="00C1602B"/>
    <w:rsid w:val="00C17CAA"/>
    <w:rsid w:val="00C245DC"/>
    <w:rsid w:val="00C26776"/>
    <w:rsid w:val="00C27C7E"/>
    <w:rsid w:val="00C338F5"/>
    <w:rsid w:val="00C347DE"/>
    <w:rsid w:val="00C36DF9"/>
    <w:rsid w:val="00C44068"/>
    <w:rsid w:val="00C460B4"/>
    <w:rsid w:val="00C528FD"/>
    <w:rsid w:val="00C54207"/>
    <w:rsid w:val="00C5698D"/>
    <w:rsid w:val="00C610B4"/>
    <w:rsid w:val="00C650A6"/>
    <w:rsid w:val="00C67600"/>
    <w:rsid w:val="00C73C10"/>
    <w:rsid w:val="00C761AE"/>
    <w:rsid w:val="00C857B3"/>
    <w:rsid w:val="00C93783"/>
    <w:rsid w:val="00C96B0A"/>
    <w:rsid w:val="00CA4539"/>
    <w:rsid w:val="00CA5D99"/>
    <w:rsid w:val="00CB2AF4"/>
    <w:rsid w:val="00CB7F64"/>
    <w:rsid w:val="00CC1EF9"/>
    <w:rsid w:val="00CC7307"/>
    <w:rsid w:val="00CD31CD"/>
    <w:rsid w:val="00CD4D8B"/>
    <w:rsid w:val="00CD4E59"/>
    <w:rsid w:val="00CD5AD9"/>
    <w:rsid w:val="00CE1373"/>
    <w:rsid w:val="00CE1751"/>
    <w:rsid w:val="00CE700E"/>
    <w:rsid w:val="00CE776F"/>
    <w:rsid w:val="00CF6A30"/>
    <w:rsid w:val="00CF6FE3"/>
    <w:rsid w:val="00CF7B1E"/>
    <w:rsid w:val="00D00023"/>
    <w:rsid w:val="00D10DA6"/>
    <w:rsid w:val="00D174B3"/>
    <w:rsid w:val="00D17E24"/>
    <w:rsid w:val="00D17ECF"/>
    <w:rsid w:val="00D21F07"/>
    <w:rsid w:val="00D40981"/>
    <w:rsid w:val="00D40DD7"/>
    <w:rsid w:val="00D500E4"/>
    <w:rsid w:val="00D50CA3"/>
    <w:rsid w:val="00D51951"/>
    <w:rsid w:val="00D53C5B"/>
    <w:rsid w:val="00D5410A"/>
    <w:rsid w:val="00D57B9C"/>
    <w:rsid w:val="00D6045E"/>
    <w:rsid w:val="00D62435"/>
    <w:rsid w:val="00D6342F"/>
    <w:rsid w:val="00D91265"/>
    <w:rsid w:val="00D959F0"/>
    <w:rsid w:val="00D95D10"/>
    <w:rsid w:val="00DA28EB"/>
    <w:rsid w:val="00DA2B79"/>
    <w:rsid w:val="00DA2D52"/>
    <w:rsid w:val="00DA4988"/>
    <w:rsid w:val="00DA7CA3"/>
    <w:rsid w:val="00DB1F53"/>
    <w:rsid w:val="00DB40C2"/>
    <w:rsid w:val="00DB4DB1"/>
    <w:rsid w:val="00DB5C0D"/>
    <w:rsid w:val="00DB6ED3"/>
    <w:rsid w:val="00DC16B9"/>
    <w:rsid w:val="00DC5097"/>
    <w:rsid w:val="00DC57CD"/>
    <w:rsid w:val="00DC7776"/>
    <w:rsid w:val="00DD1CE1"/>
    <w:rsid w:val="00DD1E81"/>
    <w:rsid w:val="00DD33FB"/>
    <w:rsid w:val="00DD5C95"/>
    <w:rsid w:val="00DE1B36"/>
    <w:rsid w:val="00E15914"/>
    <w:rsid w:val="00E24A3A"/>
    <w:rsid w:val="00E275CF"/>
    <w:rsid w:val="00E30994"/>
    <w:rsid w:val="00E415B7"/>
    <w:rsid w:val="00E42F58"/>
    <w:rsid w:val="00E52C6E"/>
    <w:rsid w:val="00E56667"/>
    <w:rsid w:val="00E57B12"/>
    <w:rsid w:val="00E60370"/>
    <w:rsid w:val="00E613AC"/>
    <w:rsid w:val="00E72093"/>
    <w:rsid w:val="00E735FD"/>
    <w:rsid w:val="00E80A22"/>
    <w:rsid w:val="00E86227"/>
    <w:rsid w:val="00E91404"/>
    <w:rsid w:val="00E9245E"/>
    <w:rsid w:val="00E92819"/>
    <w:rsid w:val="00E94595"/>
    <w:rsid w:val="00E959E6"/>
    <w:rsid w:val="00EA5A13"/>
    <w:rsid w:val="00EB4986"/>
    <w:rsid w:val="00EC22FA"/>
    <w:rsid w:val="00EC6639"/>
    <w:rsid w:val="00ED3478"/>
    <w:rsid w:val="00ED6012"/>
    <w:rsid w:val="00EE0BBD"/>
    <w:rsid w:val="00EE18EB"/>
    <w:rsid w:val="00EE2AE9"/>
    <w:rsid w:val="00EF565C"/>
    <w:rsid w:val="00EF6B9D"/>
    <w:rsid w:val="00F005E2"/>
    <w:rsid w:val="00F01218"/>
    <w:rsid w:val="00F01FC3"/>
    <w:rsid w:val="00F11DDC"/>
    <w:rsid w:val="00F1222C"/>
    <w:rsid w:val="00F12D5E"/>
    <w:rsid w:val="00F16596"/>
    <w:rsid w:val="00F16EFE"/>
    <w:rsid w:val="00F231B0"/>
    <w:rsid w:val="00F24CDF"/>
    <w:rsid w:val="00F353A8"/>
    <w:rsid w:val="00F43690"/>
    <w:rsid w:val="00F56610"/>
    <w:rsid w:val="00F57A08"/>
    <w:rsid w:val="00F65DCC"/>
    <w:rsid w:val="00F6636B"/>
    <w:rsid w:val="00F95265"/>
    <w:rsid w:val="00F9723B"/>
    <w:rsid w:val="00FA5EEF"/>
    <w:rsid w:val="00FA632B"/>
    <w:rsid w:val="00FC3934"/>
    <w:rsid w:val="00FC7642"/>
    <w:rsid w:val="00FE01A2"/>
    <w:rsid w:val="00FE05D8"/>
    <w:rsid w:val="00FF06DA"/>
    <w:rsid w:val="00FF0DA1"/>
    <w:rsid w:val="00FF3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2DB7815"/>
  <w15:chartTrackingRefBased/>
  <w15:docId w15:val="{34F2BD39-4B0A-4FF9-9EB6-B046930A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39BE"/>
    <w:rPr>
      <w:rFonts w:ascii="Arial" w:hAnsi="Arial"/>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sz w:val="28"/>
    </w:rPr>
  </w:style>
  <w:style w:type="paragraph" w:styleId="Heading3">
    <w:name w:val="heading 3"/>
    <w:basedOn w:val="Normal"/>
    <w:next w:val="Normal"/>
    <w:qFormat/>
    <w:pPr>
      <w:keepNext/>
      <w:outlineLvl w:val="2"/>
    </w:pPr>
    <w:rPr>
      <w:b/>
      <w:sz w:val="28"/>
    </w:rPr>
  </w:style>
  <w:style w:type="paragraph" w:styleId="Heading4">
    <w:name w:val="heading 4"/>
    <w:basedOn w:val="Normal"/>
    <w:next w:val="Normal"/>
    <w:qFormat/>
    <w:pPr>
      <w:keepNext/>
      <w:outlineLvl w:val="3"/>
    </w:pPr>
    <w:rPr>
      <w:b/>
      <w:sz w:val="28"/>
      <w:u w:val="single"/>
    </w:rPr>
  </w:style>
  <w:style w:type="paragraph" w:styleId="Heading5">
    <w:name w:val="heading 5"/>
    <w:basedOn w:val="Normal"/>
    <w:next w:val="Normal"/>
    <w:qFormat/>
    <w:pPr>
      <w:keepNext/>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BodyText2">
    <w:name w:val="Body Text 2"/>
    <w:basedOn w:val="Normal"/>
    <w:rPr>
      <w:i/>
    </w:rPr>
  </w:style>
  <w:style w:type="paragraph" w:styleId="BodyTextIndent">
    <w:name w:val="Body Text Indent"/>
    <w:basedOn w:val="Normal"/>
    <w:pPr>
      <w:ind w:left="7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rPr>
      <w:b/>
      <w:sz w:val="28"/>
    </w:rPr>
  </w:style>
  <w:style w:type="paragraph" w:styleId="BalloonText">
    <w:name w:val="Balloon Text"/>
    <w:basedOn w:val="Normal"/>
    <w:semiHidden/>
    <w:rPr>
      <w:rFonts w:ascii="Tahoma" w:hAnsi="Tahoma" w:cs="Tahoma"/>
      <w:sz w:val="16"/>
      <w:szCs w:val="16"/>
    </w:rPr>
  </w:style>
  <w:style w:type="paragraph" w:styleId="Header">
    <w:name w:val="header"/>
    <w:basedOn w:val="Normal"/>
    <w:rsid w:val="000C32A7"/>
    <w:pPr>
      <w:tabs>
        <w:tab w:val="center" w:pos="4320"/>
        <w:tab w:val="right" w:pos="8640"/>
      </w:tabs>
    </w:pPr>
  </w:style>
  <w:style w:type="character" w:styleId="CommentReference">
    <w:name w:val="annotation reference"/>
    <w:semiHidden/>
    <w:rsid w:val="002B7A97"/>
    <w:rPr>
      <w:sz w:val="16"/>
      <w:szCs w:val="16"/>
    </w:rPr>
  </w:style>
  <w:style w:type="paragraph" w:styleId="CommentText">
    <w:name w:val="annotation text"/>
    <w:basedOn w:val="Normal"/>
    <w:semiHidden/>
    <w:rsid w:val="002B7A97"/>
    <w:rPr>
      <w:sz w:val="20"/>
    </w:rPr>
  </w:style>
  <w:style w:type="paragraph" w:styleId="CommentSubject">
    <w:name w:val="annotation subject"/>
    <w:basedOn w:val="CommentText"/>
    <w:next w:val="CommentText"/>
    <w:semiHidden/>
    <w:rsid w:val="002B7A97"/>
    <w:rPr>
      <w:b/>
      <w:bCs/>
    </w:rPr>
  </w:style>
  <w:style w:type="paragraph" w:styleId="ListParagraph">
    <w:name w:val="List Paragraph"/>
    <w:basedOn w:val="Normal"/>
    <w:uiPriority w:val="34"/>
    <w:qFormat/>
    <w:rsid w:val="007076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61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B6157-11D0-42AF-BC15-AB05FD040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4328</Words>
  <Characters>22940</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Definitions for Central States Survey</vt:lpstr>
    </vt:vector>
  </TitlesOfParts>
  <Company>State of South Dakota</Company>
  <LinksUpToDate>false</LinksUpToDate>
  <CharactersWithSpaces>27214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Definitions for Central States Survey</dc:title>
  <dc:subject/>
  <dc:creator>Sandy Jorgensen</dc:creator>
  <cp:keywords/>
  <cp:lastModifiedBy>Hart, Lynn L.</cp:lastModifiedBy>
  <cp:revision>3</cp:revision>
  <cp:lastPrinted>2018-07-11T14:30:00Z</cp:lastPrinted>
  <dcterms:created xsi:type="dcterms:W3CDTF">2021-07-15T14:08:00Z</dcterms:created>
  <dcterms:modified xsi:type="dcterms:W3CDTF">2021-07-23T22:34:00Z</dcterms:modified>
</cp:coreProperties>
</file>