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6F4D" w14:textId="0BA0073B" w:rsidR="00D61E01" w:rsidRDefault="00D61E01" w:rsidP="00D61E01">
      <w:pPr>
        <w:spacing w:after="0" w:line="240" w:lineRule="auto"/>
        <w:jc w:val="center"/>
        <w:rPr>
          <w:rFonts w:ascii="Calibri" w:eastAsia="Times New Roman" w:hAnsi="Calibri" w:cs="Calibri"/>
          <w:b/>
          <w:bCs/>
          <w:sz w:val="28"/>
          <w:szCs w:val="28"/>
        </w:rPr>
      </w:pPr>
      <w:r>
        <w:rPr>
          <w:rFonts w:ascii="Calibri" w:eastAsia="Times New Roman" w:hAnsi="Calibri" w:cs="Calibri"/>
          <w:b/>
          <w:bCs/>
          <w:sz w:val="28"/>
          <w:szCs w:val="28"/>
        </w:rPr>
        <w:t>“Ask Janelle” Notes – 12.16.22</w:t>
      </w:r>
    </w:p>
    <w:p w14:paraId="48BFCB50" w14:textId="77777777" w:rsidR="00D61E01" w:rsidRDefault="00D61E01" w:rsidP="00D61E01">
      <w:pPr>
        <w:spacing w:after="0" w:line="240" w:lineRule="auto"/>
        <w:rPr>
          <w:rFonts w:ascii="Calibri" w:eastAsia="Times New Roman" w:hAnsi="Calibri" w:cs="Calibri"/>
        </w:rPr>
      </w:pPr>
    </w:p>
    <w:p w14:paraId="231141D1" w14:textId="0782A8B2" w:rsidR="00D61E01" w:rsidRPr="00D61E01" w:rsidRDefault="00D61E01" w:rsidP="00D61E01">
      <w:pPr>
        <w:spacing w:after="0" w:line="240" w:lineRule="auto"/>
        <w:rPr>
          <w:rFonts w:ascii="Calibri" w:eastAsia="Times New Roman" w:hAnsi="Calibri" w:cs="Calibri"/>
          <w:i/>
          <w:iCs/>
        </w:rPr>
      </w:pPr>
      <w:r w:rsidRPr="00D61E01">
        <w:rPr>
          <w:rFonts w:ascii="Calibri" w:eastAsia="Times New Roman" w:hAnsi="Calibri" w:cs="Calibri"/>
          <w:i/>
          <w:iCs/>
        </w:rPr>
        <w:t>Please note</w:t>
      </w:r>
      <w:r w:rsidRPr="00D61E01">
        <w:rPr>
          <w:rFonts w:ascii="Calibri" w:eastAsia="Times New Roman" w:hAnsi="Calibri" w:cs="Calibri"/>
          <w:i/>
          <w:iCs/>
        </w:rPr>
        <w:t>: the questions Janelle went over</w:t>
      </w:r>
      <w:r w:rsidRPr="00D61E01">
        <w:rPr>
          <w:rFonts w:ascii="Calibri" w:eastAsia="Times New Roman" w:hAnsi="Calibri" w:cs="Calibri"/>
          <w:i/>
          <w:iCs/>
        </w:rPr>
        <w:t xml:space="preserve"> were submitted at the DHR Summit, through a form sent out previously or in the chat during the session. </w:t>
      </w:r>
    </w:p>
    <w:p w14:paraId="51AADDF1" w14:textId="77777777" w:rsidR="00D61E01" w:rsidRDefault="00D61E01" w:rsidP="00D61E01">
      <w:pPr>
        <w:spacing w:after="0" w:line="240" w:lineRule="auto"/>
        <w:rPr>
          <w:rFonts w:ascii="Calibri" w:eastAsia="Times New Roman" w:hAnsi="Calibri" w:cs="Calibri"/>
        </w:rPr>
      </w:pPr>
    </w:p>
    <w:p w14:paraId="2BE52D27" w14:textId="4C96D65F"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Janelle - This will be different from the statewide call where there is an agenda and may not much of an opportunity for questions. This will be Informal and want people to feel welcome to ask questions in the chat.  </w:t>
      </w:r>
    </w:p>
    <w:p w14:paraId="1B3C11EF" w14:textId="7E423276"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6A88BB57"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 xml:space="preserve">People had suggested an FAQ for modernization and a place to ask questions.  Great opportunity to show the resources that exist on the </w:t>
      </w:r>
      <w:hyperlink r:id="rId5" w:history="1">
        <w:r w:rsidRPr="00D61E01">
          <w:rPr>
            <w:rFonts w:ascii="Calibri" w:eastAsia="Times New Roman" w:hAnsi="Calibri" w:cs="Calibri"/>
            <w:b/>
            <w:bCs/>
            <w:color w:val="0000FF"/>
            <w:u w:val="single"/>
          </w:rPr>
          <w:t>DHR Modernization page.</w:t>
        </w:r>
      </w:hyperlink>
    </w:p>
    <w:p w14:paraId="1A87D751" w14:textId="77777777" w:rsidR="00D61E01" w:rsidRPr="00D61E01" w:rsidRDefault="00D61E01" w:rsidP="00D61E01">
      <w:pPr>
        <w:numPr>
          <w:ilvl w:val="0"/>
          <w:numId w:val="1"/>
        </w:numPr>
        <w:spacing w:after="0" w:line="240" w:lineRule="auto"/>
        <w:textAlignment w:val="center"/>
        <w:rPr>
          <w:rFonts w:ascii="Calibri" w:eastAsia="Times New Roman" w:hAnsi="Calibri" w:cs="Calibri"/>
        </w:rPr>
      </w:pPr>
      <w:r w:rsidRPr="00D61E01">
        <w:rPr>
          <w:rFonts w:ascii="Calibri" w:eastAsia="Times New Roman" w:hAnsi="Calibri" w:cs="Calibri"/>
        </w:rPr>
        <w:t xml:space="preserve">Ability to ask a question and it is anonymous unless you include your name. </w:t>
      </w:r>
    </w:p>
    <w:p w14:paraId="685C08AD" w14:textId="77777777" w:rsidR="00D61E01" w:rsidRPr="00D61E01" w:rsidRDefault="00D61E01" w:rsidP="00D61E01">
      <w:pPr>
        <w:numPr>
          <w:ilvl w:val="0"/>
          <w:numId w:val="1"/>
        </w:numPr>
        <w:spacing w:after="0" w:line="240" w:lineRule="auto"/>
        <w:textAlignment w:val="center"/>
        <w:rPr>
          <w:rFonts w:ascii="Calibri" w:eastAsia="Times New Roman" w:hAnsi="Calibri" w:cs="Calibri"/>
        </w:rPr>
      </w:pPr>
      <w:r w:rsidRPr="00D61E01">
        <w:rPr>
          <w:rFonts w:ascii="Calibri" w:eastAsia="Times New Roman" w:hAnsi="Calibri" w:cs="Calibri"/>
        </w:rPr>
        <w:t xml:space="preserve">Includes information on what modernization will look like, timeline, FAQ's, will be updated to include additional questions from today.  </w:t>
      </w:r>
    </w:p>
    <w:p w14:paraId="2DC5D547" w14:textId="77777777" w:rsidR="00D61E01" w:rsidRPr="00D61E01" w:rsidRDefault="00D61E01" w:rsidP="00D61E01">
      <w:pPr>
        <w:numPr>
          <w:ilvl w:val="0"/>
          <w:numId w:val="1"/>
        </w:numPr>
        <w:spacing w:after="0" w:line="240" w:lineRule="auto"/>
        <w:textAlignment w:val="center"/>
        <w:rPr>
          <w:rFonts w:ascii="Calibri" w:eastAsia="Times New Roman" w:hAnsi="Calibri" w:cs="Calibri"/>
        </w:rPr>
      </w:pPr>
      <w:r w:rsidRPr="00D61E01">
        <w:rPr>
          <w:rFonts w:ascii="Calibri" w:eastAsia="Times New Roman" w:hAnsi="Calibri" w:cs="Calibri"/>
        </w:rPr>
        <w:t xml:space="preserve">If you have new </w:t>
      </w:r>
      <w:proofErr w:type="gramStart"/>
      <w:r w:rsidRPr="00D61E01">
        <w:rPr>
          <w:rFonts w:ascii="Calibri" w:eastAsia="Times New Roman" w:hAnsi="Calibri" w:cs="Calibri"/>
        </w:rPr>
        <w:t>staff</w:t>
      </w:r>
      <w:proofErr w:type="gramEnd"/>
      <w:r w:rsidRPr="00D61E01">
        <w:rPr>
          <w:rFonts w:ascii="Calibri" w:eastAsia="Times New Roman" w:hAnsi="Calibri" w:cs="Calibri"/>
        </w:rPr>
        <w:t xml:space="preserve"> please make sure they understand modernization.</w:t>
      </w:r>
    </w:p>
    <w:p w14:paraId="1993C502" w14:textId="77777777" w:rsidR="00D61E01" w:rsidRPr="00D61E01" w:rsidRDefault="00D61E01" w:rsidP="00D61E01">
      <w:pPr>
        <w:numPr>
          <w:ilvl w:val="0"/>
          <w:numId w:val="1"/>
        </w:numPr>
        <w:spacing w:after="0" w:line="240" w:lineRule="auto"/>
        <w:textAlignment w:val="center"/>
        <w:rPr>
          <w:rFonts w:ascii="Calibri" w:eastAsia="Times New Roman" w:hAnsi="Calibri" w:cs="Calibri"/>
        </w:rPr>
      </w:pPr>
      <w:r w:rsidRPr="00D61E01">
        <w:rPr>
          <w:rFonts w:ascii="Calibri" w:eastAsia="Times New Roman" w:hAnsi="Calibri" w:cs="Calibri"/>
        </w:rPr>
        <w:t>Prior presentations</w:t>
      </w:r>
    </w:p>
    <w:p w14:paraId="54F9AAC0" w14:textId="77777777" w:rsidR="00D61E01" w:rsidRPr="00D61E01" w:rsidRDefault="00D61E01" w:rsidP="00D61E01">
      <w:pPr>
        <w:numPr>
          <w:ilvl w:val="0"/>
          <w:numId w:val="1"/>
        </w:numPr>
        <w:spacing w:after="0" w:line="240" w:lineRule="auto"/>
        <w:textAlignment w:val="center"/>
        <w:rPr>
          <w:rFonts w:ascii="Calibri" w:eastAsia="Times New Roman" w:hAnsi="Calibri" w:cs="Calibri"/>
        </w:rPr>
      </w:pPr>
      <w:r w:rsidRPr="00D61E01">
        <w:rPr>
          <w:rFonts w:ascii="Calibri" w:eastAsia="Times New Roman" w:hAnsi="Calibri" w:cs="Calibri"/>
        </w:rPr>
        <w:t>Org chart available</w:t>
      </w:r>
    </w:p>
    <w:p w14:paraId="09187D77"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0B91FF6C"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Will HR Specialists who do the full scope of job duties on Sr. HR job description be promoted or reclassified?</w:t>
      </w:r>
    </w:p>
    <w:p w14:paraId="7B0086C1" w14:textId="77777777" w:rsidR="00D61E01" w:rsidRPr="00D61E01" w:rsidRDefault="00D61E01" w:rsidP="00D61E01">
      <w:pPr>
        <w:numPr>
          <w:ilvl w:val="0"/>
          <w:numId w:val="2"/>
        </w:numPr>
        <w:spacing w:after="0" w:line="240" w:lineRule="auto"/>
        <w:textAlignment w:val="center"/>
        <w:rPr>
          <w:rFonts w:ascii="Calibri" w:eastAsia="Times New Roman" w:hAnsi="Calibri" w:cs="Calibri"/>
        </w:rPr>
      </w:pPr>
      <w:r w:rsidRPr="00D61E01">
        <w:rPr>
          <w:rFonts w:ascii="Calibri" w:eastAsia="Times New Roman" w:hAnsi="Calibri" w:cs="Calibri"/>
        </w:rPr>
        <w:t xml:space="preserve">Job duties survey sent out in August of 2022 </w:t>
      </w:r>
    </w:p>
    <w:p w14:paraId="5E3EA6FA" w14:textId="77777777" w:rsidR="00D61E01" w:rsidRPr="00D61E01" w:rsidRDefault="00D61E01" w:rsidP="00D61E01">
      <w:pPr>
        <w:numPr>
          <w:ilvl w:val="0"/>
          <w:numId w:val="2"/>
        </w:numPr>
        <w:spacing w:after="0" w:line="240" w:lineRule="auto"/>
        <w:textAlignment w:val="center"/>
        <w:rPr>
          <w:rFonts w:ascii="Calibri" w:eastAsia="Times New Roman" w:hAnsi="Calibri" w:cs="Calibri"/>
        </w:rPr>
      </w:pPr>
      <w:r w:rsidRPr="00D61E01">
        <w:rPr>
          <w:rFonts w:ascii="Calibri" w:eastAsia="Times New Roman" w:hAnsi="Calibri" w:cs="Calibri"/>
        </w:rPr>
        <w:t>We want to understand what people are doing and are there inconsistencies in how the classification has been used.</w:t>
      </w:r>
    </w:p>
    <w:p w14:paraId="2498B13E" w14:textId="77777777" w:rsidR="00D61E01" w:rsidRPr="00D61E01" w:rsidRDefault="00D61E01" w:rsidP="00D61E01">
      <w:pPr>
        <w:numPr>
          <w:ilvl w:val="0"/>
          <w:numId w:val="2"/>
        </w:numPr>
        <w:spacing w:after="0" w:line="240" w:lineRule="auto"/>
        <w:textAlignment w:val="center"/>
        <w:rPr>
          <w:rFonts w:ascii="Calibri" w:eastAsia="Times New Roman" w:hAnsi="Calibri" w:cs="Calibri"/>
        </w:rPr>
      </w:pPr>
      <w:r w:rsidRPr="00D61E01">
        <w:rPr>
          <w:rFonts w:ascii="Calibri" w:eastAsia="Times New Roman" w:hAnsi="Calibri" w:cs="Calibri"/>
        </w:rPr>
        <w:t xml:space="preserve">We are </w:t>
      </w:r>
      <w:proofErr w:type="gramStart"/>
      <w:r w:rsidRPr="00D61E01">
        <w:rPr>
          <w:rFonts w:ascii="Calibri" w:eastAsia="Times New Roman" w:hAnsi="Calibri" w:cs="Calibri"/>
        </w:rPr>
        <w:t>in the midst of</w:t>
      </w:r>
      <w:proofErr w:type="gramEnd"/>
      <w:r w:rsidRPr="00D61E01">
        <w:rPr>
          <w:rFonts w:ascii="Calibri" w:eastAsia="Times New Roman" w:hAnsi="Calibri" w:cs="Calibri"/>
        </w:rPr>
        <w:t xml:space="preserve"> going through the Korn Ferry study and the recommendations made, this includes an HR position.  Progression of HR classifications, HR Specialist K and Sr. M, they recommended we look at the career ladder, once we get through that process and what we want that ladder to look like and update classifications, then HRO can look at the duties being performed by their HR staff and where we may need to reclassify if needed </w:t>
      </w:r>
    </w:p>
    <w:p w14:paraId="10D46AFF" w14:textId="77777777" w:rsidR="00D61E01" w:rsidRPr="00D61E01" w:rsidRDefault="00D61E01" w:rsidP="00D61E01">
      <w:pPr>
        <w:numPr>
          <w:ilvl w:val="0"/>
          <w:numId w:val="2"/>
        </w:numPr>
        <w:spacing w:after="0" w:line="240" w:lineRule="auto"/>
        <w:textAlignment w:val="center"/>
        <w:rPr>
          <w:rFonts w:ascii="Calibri" w:eastAsia="Times New Roman" w:hAnsi="Calibri" w:cs="Calibri"/>
        </w:rPr>
      </w:pPr>
      <w:r w:rsidRPr="00D61E01">
        <w:rPr>
          <w:rFonts w:ascii="Calibri" w:eastAsia="Times New Roman" w:hAnsi="Calibri" w:cs="Calibri"/>
        </w:rPr>
        <w:t>Timeframe for completion - probably by Spring/March timeframe</w:t>
      </w:r>
    </w:p>
    <w:p w14:paraId="40197973" w14:textId="30E7FC85" w:rsidR="00D61E01" w:rsidRPr="00D61E01" w:rsidRDefault="00D61E01" w:rsidP="00D61E01">
      <w:pPr>
        <w:numPr>
          <w:ilvl w:val="1"/>
          <w:numId w:val="2"/>
        </w:numPr>
        <w:spacing w:after="0" w:line="240" w:lineRule="auto"/>
        <w:textAlignment w:val="center"/>
        <w:rPr>
          <w:rFonts w:ascii="Calibri" w:eastAsia="Times New Roman" w:hAnsi="Calibri" w:cs="Calibri"/>
        </w:rPr>
      </w:pPr>
      <w:r w:rsidRPr="00D61E01">
        <w:rPr>
          <w:rFonts w:ascii="Calibri" w:eastAsia="Times New Roman" w:hAnsi="Calibri" w:cs="Calibri"/>
        </w:rPr>
        <w:t xml:space="preserve">Taryn Ross has </w:t>
      </w:r>
      <w:r>
        <w:rPr>
          <w:rFonts w:ascii="Calibri" w:eastAsia="Times New Roman" w:hAnsi="Calibri" w:cs="Calibri"/>
        </w:rPr>
        <w:t xml:space="preserve">a </w:t>
      </w:r>
      <w:r w:rsidRPr="00D61E01">
        <w:rPr>
          <w:rFonts w:ascii="Calibri" w:eastAsia="Times New Roman" w:hAnsi="Calibri" w:cs="Calibri"/>
        </w:rPr>
        <w:t>focus group she is working on to put together better guidance on MQ’s and job classifications and will go over the HR classifications.</w:t>
      </w:r>
    </w:p>
    <w:p w14:paraId="2C550F30"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5634792E"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 xml:space="preserve">Who will HR associates report to? </w:t>
      </w:r>
    </w:p>
    <w:p w14:paraId="3619C443"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They will report to who they currently report to.  Most changes will be for HRO's and then those HR staff who do not have an HRO. We are not telling the HRO how to organize your group.  That will be up to the HRO’s to determine how HR support staff will work within their group.  </w:t>
      </w:r>
    </w:p>
    <w:p w14:paraId="158AFD0F"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101ADD34"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 xml:space="preserve">Will non-class HR staff become classified? </w:t>
      </w:r>
    </w:p>
    <w:p w14:paraId="71A4C291" w14:textId="306A0BFD"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You are classified unless you specifically stated.  Educational entities have some HR staff that are non-classified.  Once they become DHR then they will become classified to comply with the law. We are not going to make non-classified employees compete for their positions.  In July, they will be moved over to classified positions. </w:t>
      </w:r>
    </w:p>
    <w:p w14:paraId="58C93B19"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3AED02D4"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How will issues comp-ratio (CEC) be handled?</w:t>
      </w:r>
      <w:r w:rsidRPr="00D61E01">
        <w:rPr>
          <w:rFonts w:ascii="Calibri" w:eastAsia="Times New Roman" w:hAnsi="Calibri" w:cs="Calibri"/>
        </w:rPr>
        <w:t xml:space="preserve"> </w:t>
      </w:r>
      <w:proofErr w:type="gramStart"/>
      <w:r w:rsidRPr="00D61E01">
        <w:rPr>
          <w:rFonts w:ascii="Calibri" w:eastAsia="Times New Roman" w:hAnsi="Calibri" w:cs="Calibri"/>
          <w:b/>
          <w:bCs/>
        </w:rPr>
        <w:t>Non C</w:t>
      </w:r>
      <w:proofErr w:type="gramEnd"/>
      <w:r w:rsidRPr="00D61E01">
        <w:rPr>
          <w:rFonts w:ascii="Calibri" w:eastAsia="Times New Roman" w:hAnsi="Calibri" w:cs="Calibri"/>
          <w:b/>
          <w:bCs/>
        </w:rPr>
        <w:t xml:space="preserve"> agencies may have used classified grade levels for the HR staff?</w:t>
      </w:r>
    </w:p>
    <w:p w14:paraId="31924334"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Map them to their relevant classified position which would be consistent with what we are doing today. </w:t>
      </w:r>
    </w:p>
    <w:p w14:paraId="5328E09B"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623D756B"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lastRenderedPageBreak/>
        <w:t>Clarification on specific processes such as requesting reclassification.</w:t>
      </w:r>
      <w:r w:rsidRPr="00D61E01">
        <w:rPr>
          <w:rFonts w:ascii="Calibri" w:eastAsia="Times New Roman" w:hAnsi="Calibri" w:cs="Calibri"/>
        </w:rPr>
        <w:t xml:space="preserve">  </w:t>
      </w:r>
      <w:r w:rsidRPr="00D61E01">
        <w:rPr>
          <w:rFonts w:ascii="Calibri" w:eastAsia="Times New Roman" w:hAnsi="Calibri" w:cs="Calibri"/>
          <w:b/>
          <w:bCs/>
        </w:rPr>
        <w:t xml:space="preserve">Will that request go to the Central </w:t>
      </w:r>
      <w:proofErr w:type="gramStart"/>
      <w:r w:rsidRPr="00D61E01">
        <w:rPr>
          <w:rFonts w:ascii="Calibri" w:eastAsia="Times New Roman" w:hAnsi="Calibri" w:cs="Calibri"/>
          <w:b/>
          <w:bCs/>
        </w:rPr>
        <w:t>Office  for</w:t>
      </w:r>
      <w:proofErr w:type="gramEnd"/>
      <w:r w:rsidRPr="00D61E01">
        <w:rPr>
          <w:rFonts w:ascii="Calibri" w:eastAsia="Times New Roman" w:hAnsi="Calibri" w:cs="Calibri"/>
          <w:b/>
          <w:bCs/>
        </w:rPr>
        <w:t xml:space="preserve"> approval and then DFM approval or will the HRO's be able do the analysis and then send directly to DFM?</w:t>
      </w:r>
    </w:p>
    <w:p w14:paraId="6ACE8547"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Our model and guiding principle is that these decisions happen within the agency where the work is happening, we don't want to funnel everything through Central Office.  The tools may come from Central but that will happen in the agencies.  HRO or designee will have the authority. </w:t>
      </w:r>
    </w:p>
    <w:p w14:paraId="0FDBD4DB"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7F8183F0"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 xml:space="preserve">How will HR professional outside of Boise/CDA be included? </w:t>
      </w:r>
    </w:p>
    <w:p w14:paraId="26AF78BD"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Statewide events and scheduling it a way that is conducive to everyone attending.  Smaller meetings with the HR Manager or HRO groups that would include those in their areas.</w:t>
      </w:r>
    </w:p>
    <w:p w14:paraId="34B7A987"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04EF62BC" w14:textId="77777777" w:rsidR="00D61E01" w:rsidRPr="00D61E01" w:rsidRDefault="00D61E01" w:rsidP="00D61E01">
      <w:pPr>
        <w:spacing w:before="120" w:after="0" w:line="240" w:lineRule="auto"/>
        <w:rPr>
          <w:rFonts w:ascii="Calibri" w:eastAsia="Times New Roman" w:hAnsi="Calibri" w:cs="Calibri"/>
        </w:rPr>
      </w:pPr>
      <w:r w:rsidRPr="00D61E01">
        <w:rPr>
          <w:rFonts w:ascii="Calibri" w:eastAsia="Times New Roman" w:hAnsi="Calibri" w:cs="Calibri"/>
          <w:b/>
          <w:bCs/>
        </w:rPr>
        <w:t>Will the travel for the remote employees be paid for by the agency or DHR?</w:t>
      </w:r>
    </w:p>
    <w:p w14:paraId="6EAB6CBC"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As part of the budget discussion, it will be </w:t>
      </w:r>
      <w:proofErr w:type="gramStart"/>
      <w:r w:rsidRPr="00D61E01">
        <w:rPr>
          <w:rFonts w:ascii="Calibri" w:eastAsia="Times New Roman" w:hAnsi="Calibri" w:cs="Calibri"/>
        </w:rPr>
        <w:t>similar to</w:t>
      </w:r>
      <w:proofErr w:type="gramEnd"/>
      <w:r w:rsidRPr="00D61E01">
        <w:rPr>
          <w:rFonts w:ascii="Calibri" w:eastAsia="Times New Roman" w:hAnsi="Calibri" w:cs="Calibri"/>
        </w:rPr>
        <w:t xml:space="preserve"> AG office model, the agency will be responsible for the operating costs of the position and then DHR is responsible for the personnel cost of the position.  Travel will depend, if required by DHR then DHR may cover the costs but if required by the agency then it may be appropriate for the agency to cover those costs. </w:t>
      </w:r>
    </w:p>
    <w:p w14:paraId="4177491B" w14:textId="77777777" w:rsidR="00D61E01" w:rsidRPr="00D61E01" w:rsidRDefault="00D61E01" w:rsidP="00D61E01">
      <w:pPr>
        <w:numPr>
          <w:ilvl w:val="0"/>
          <w:numId w:val="3"/>
        </w:numPr>
        <w:spacing w:after="0" w:line="240" w:lineRule="auto"/>
        <w:textAlignment w:val="center"/>
        <w:rPr>
          <w:rFonts w:ascii="Calibri" w:eastAsia="Times New Roman" w:hAnsi="Calibri" w:cs="Calibri"/>
        </w:rPr>
      </w:pPr>
      <w:r w:rsidRPr="00D61E01">
        <w:rPr>
          <w:rFonts w:ascii="Calibri" w:eastAsia="Times New Roman" w:hAnsi="Calibri" w:cs="Calibri"/>
        </w:rPr>
        <w:t xml:space="preserve">Tuition and cell phone reimbursement, Tuition - DHR if work related, cell reimbursement is believed to be DHR as well, things like SHRM would also be DHR </w:t>
      </w:r>
    </w:p>
    <w:p w14:paraId="183C5E5D"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5EFCC92F"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 xml:space="preserve">Who will train all employees how to use LUMA? </w:t>
      </w:r>
    </w:p>
    <w:p w14:paraId="22BF0125"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Joint effort with DHR and SCO, system training and then how to use it appropriately and bridge the gap from prior practices to how those translate for the new system.  </w:t>
      </w:r>
    </w:p>
    <w:p w14:paraId="149B9F97"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314631B5"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What is the process HR vacancies are created?</w:t>
      </w:r>
      <w:r w:rsidRPr="00D61E01">
        <w:rPr>
          <w:rFonts w:ascii="Calibri" w:eastAsia="Times New Roman" w:hAnsi="Calibri" w:cs="Calibri"/>
        </w:rPr>
        <w:t xml:space="preserve"> Interpretation - who will post the position.  </w:t>
      </w:r>
    </w:p>
    <w:p w14:paraId="6CEDBC07"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Had a few that were recruited out of DHR but those were primarily HRO positions.  Those recruitments would happen through their respective HR for the most part. We will have a process to follow to fill HR vacancies and this will likely occur in Luma.</w:t>
      </w:r>
    </w:p>
    <w:p w14:paraId="7753391F"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4EC35FB5"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What is going to happen if the work we do needs to be reclassified?</w:t>
      </w:r>
      <w:r w:rsidRPr="00D61E01">
        <w:rPr>
          <w:rFonts w:ascii="Calibri" w:eastAsia="Times New Roman" w:hAnsi="Calibri" w:cs="Calibri"/>
        </w:rPr>
        <w:t xml:space="preserve"> Interpretation - areas where people are performing non-HR duties. </w:t>
      </w:r>
    </w:p>
    <w:p w14:paraId="383B8FED"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If you are doing work in your job today that doesn't completely fit in the realm of HR.  Talk to your HRO or HR Unit Supervisor so we can come up with a plan for you to approach it.  We want consistency for modernization but don't want to pull the rug out from agencies.  Let's look at it and talk about it.  </w:t>
      </w:r>
    </w:p>
    <w:p w14:paraId="600D4386"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77E45001"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 xml:space="preserve">How is this different from ITS? </w:t>
      </w:r>
    </w:p>
    <w:p w14:paraId="0CDE3EE3" w14:textId="7BC845CD"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ITS is also going through a modernization.  A new agency was </w:t>
      </w:r>
      <w:proofErr w:type="gramStart"/>
      <w:r w:rsidRPr="00D61E01">
        <w:rPr>
          <w:rFonts w:ascii="Calibri" w:eastAsia="Times New Roman" w:hAnsi="Calibri" w:cs="Calibri"/>
        </w:rPr>
        <w:t>created</w:t>
      </w:r>
      <w:proofErr w:type="gramEnd"/>
      <w:r w:rsidRPr="00D61E01">
        <w:rPr>
          <w:rFonts w:ascii="Calibri" w:eastAsia="Times New Roman" w:hAnsi="Calibri" w:cs="Calibri"/>
        </w:rPr>
        <w:t xml:space="preserve"> and they are going through a phased approach to consolidate IT services within agencies.  Each year they identify which agencies will be consolidated that year.  The</w:t>
      </w:r>
      <w:r w:rsidR="00D226BA">
        <w:rPr>
          <w:rFonts w:ascii="Calibri" w:eastAsia="Times New Roman" w:hAnsi="Calibri" w:cs="Calibri"/>
        </w:rPr>
        <w:t>y are</w:t>
      </w:r>
      <w:r w:rsidRPr="00D61E01">
        <w:rPr>
          <w:rFonts w:ascii="Calibri" w:eastAsia="Times New Roman" w:hAnsi="Calibri" w:cs="Calibri"/>
        </w:rPr>
        <w:t xml:space="preserve"> moving all IT to one location for the most part out of the Chinden campus.  High level - differences we are keeping our HR staff where they are located, we don't want to disconnect people based on the work we do, the work we do will be 90% the same, we will calibrate but you will still be doing the core functions of your role, FMLA, recruitment, employee relations, etc.  ITS have a different process and its different work and a different job.  We are doing all at once and since the work is the </w:t>
      </w:r>
      <w:r w:rsidR="00D226BA" w:rsidRPr="00D61E01">
        <w:rPr>
          <w:rFonts w:ascii="Calibri" w:eastAsia="Times New Roman" w:hAnsi="Calibri" w:cs="Calibri"/>
        </w:rPr>
        <w:t>same,</w:t>
      </w:r>
      <w:r w:rsidRPr="00D61E01">
        <w:rPr>
          <w:rFonts w:ascii="Calibri" w:eastAsia="Times New Roman" w:hAnsi="Calibri" w:cs="Calibri"/>
        </w:rPr>
        <w:t xml:space="preserve"> we are not having people re-apply for positions. </w:t>
      </w:r>
    </w:p>
    <w:p w14:paraId="451F3C24"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5A531B53"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 xml:space="preserve">Will we have DHR or agency emails? </w:t>
      </w:r>
    </w:p>
    <w:p w14:paraId="414C2EB9"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 That is still being determined. As we get more details it will be shared.  Trying to determine the best route to give everyone the access they need for both DHR and the agency they support.  </w:t>
      </w:r>
    </w:p>
    <w:p w14:paraId="22A93471"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lastRenderedPageBreak/>
        <w:t> </w:t>
      </w:r>
    </w:p>
    <w:p w14:paraId="504DA698"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What happens to our benefits when we transition?</w:t>
      </w:r>
      <w:r w:rsidRPr="00D61E01">
        <w:rPr>
          <w:rFonts w:ascii="Calibri" w:eastAsia="Times New Roman" w:hAnsi="Calibri" w:cs="Calibri"/>
        </w:rPr>
        <w:t xml:space="preserve">  </w:t>
      </w:r>
      <w:r w:rsidRPr="00D61E01">
        <w:rPr>
          <w:rFonts w:ascii="Calibri" w:eastAsia="Times New Roman" w:hAnsi="Calibri" w:cs="Calibri"/>
          <w:b/>
          <w:bCs/>
        </w:rPr>
        <w:t xml:space="preserve">Will we need to do new paperwork? I-Time? </w:t>
      </w:r>
    </w:p>
    <w:p w14:paraId="4DFD035D" w14:textId="41D585BB"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Historically, they've had to redo it all.  The hope though is that we will be in a place with LUMA and timing where we can make the switch and will not have to redo the paperwork.  That is the </w:t>
      </w:r>
      <w:r w:rsidRPr="00D61E01">
        <w:rPr>
          <w:rFonts w:ascii="Calibri" w:eastAsia="Times New Roman" w:hAnsi="Calibri" w:cs="Calibri"/>
        </w:rPr>
        <w:t>long-term</w:t>
      </w:r>
      <w:r w:rsidRPr="00D61E01">
        <w:rPr>
          <w:rFonts w:ascii="Calibri" w:eastAsia="Times New Roman" w:hAnsi="Calibri" w:cs="Calibri"/>
        </w:rPr>
        <w:t xml:space="preserve"> goal that staff don't have to redo paperwork.  The current go live is June 11th which allow us to just move the person over to DHR and avoid the paperwork. </w:t>
      </w:r>
    </w:p>
    <w:p w14:paraId="7E76E112"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31A56B06" w14:textId="77777777" w:rsidR="00D61E01" w:rsidRPr="00D61E01" w:rsidRDefault="00D61E01" w:rsidP="00D61E01">
      <w:pPr>
        <w:spacing w:after="0" w:line="240" w:lineRule="auto"/>
        <w:rPr>
          <w:rFonts w:ascii="Calibri" w:eastAsia="Times New Roman" w:hAnsi="Calibri" w:cs="Calibri"/>
        </w:rPr>
      </w:pPr>
      <w:hyperlink r:id="rId6" w:history="1">
        <w:r w:rsidRPr="00D61E01">
          <w:rPr>
            <w:rFonts w:ascii="Calibri" w:eastAsia="Times New Roman" w:hAnsi="Calibri" w:cs="Calibri"/>
            <w:b/>
            <w:bCs/>
            <w:color w:val="0000FF"/>
            <w:u w:val="single"/>
          </w:rPr>
          <w:t>IDHR@admws.idaho.gov</w:t>
        </w:r>
      </w:hyperlink>
      <w:r w:rsidRPr="00D61E01">
        <w:rPr>
          <w:rFonts w:ascii="Calibri" w:eastAsia="Times New Roman" w:hAnsi="Calibri" w:cs="Calibri"/>
          <w:b/>
          <w:bCs/>
        </w:rPr>
        <w:t xml:space="preserve"> mailing list</w:t>
      </w:r>
      <w:r w:rsidRPr="00D61E01">
        <w:rPr>
          <w:rFonts w:ascii="Calibri" w:eastAsia="Times New Roman" w:hAnsi="Calibri" w:cs="Calibri"/>
        </w:rPr>
        <w:t xml:space="preserve"> - This is an email list for those coming to DHR in modernization to communicate information that is specific for that group. Include email </w:t>
      </w:r>
    </w:p>
    <w:p w14:paraId="320785D8"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65A67FF1"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 xml:space="preserve">What can we be doing right now to ease the transition or prepare? </w:t>
      </w:r>
    </w:p>
    <w:p w14:paraId="3F871D8A" w14:textId="61D11579" w:rsidR="00D61E01" w:rsidRPr="00D61E01" w:rsidRDefault="00D226BA" w:rsidP="00D61E01">
      <w:pPr>
        <w:spacing w:after="0" w:line="240" w:lineRule="auto"/>
        <w:rPr>
          <w:rFonts w:ascii="Calibri" w:eastAsia="Times New Roman" w:hAnsi="Calibri" w:cs="Calibri"/>
        </w:rPr>
      </w:pPr>
      <w:r>
        <w:rPr>
          <w:rFonts w:ascii="Calibri" w:eastAsia="Times New Roman" w:hAnsi="Calibri" w:cs="Calibri"/>
        </w:rPr>
        <w:t>For those in the pilot projects, please continue</w:t>
      </w:r>
      <w:r w:rsidR="00D61E01" w:rsidRPr="00D61E01">
        <w:rPr>
          <w:rFonts w:ascii="Calibri" w:eastAsia="Times New Roman" w:hAnsi="Calibri" w:cs="Calibri"/>
        </w:rPr>
        <w:t xml:space="preserve"> to participate and ask questions or pointing out something that has been missed, become part of the process and team, be part of leading the path that we are going down, be </w:t>
      </w:r>
      <w:proofErr w:type="gramStart"/>
      <w:r w:rsidR="00D61E01" w:rsidRPr="00D61E01">
        <w:rPr>
          <w:rFonts w:ascii="Calibri" w:eastAsia="Times New Roman" w:hAnsi="Calibri" w:cs="Calibri"/>
        </w:rPr>
        <w:t>involved</w:t>
      </w:r>
      <w:proofErr w:type="gramEnd"/>
      <w:r w:rsidR="00D61E01" w:rsidRPr="00D61E01">
        <w:rPr>
          <w:rFonts w:ascii="Calibri" w:eastAsia="Times New Roman" w:hAnsi="Calibri" w:cs="Calibri"/>
        </w:rPr>
        <w:t xml:space="preserve"> and be engaged and ask the questions.  Reach out to those in your group.  Connect and engage with each other.  We have great opportunity to build relationships and benefit is the wide range of experience and knowledge. Let's calibrate and start creating some best practices. </w:t>
      </w:r>
    </w:p>
    <w:p w14:paraId="3D84FA92"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318D78CC"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Will comp time come over?</w:t>
      </w:r>
      <w:r w:rsidRPr="00D61E01">
        <w:rPr>
          <w:rFonts w:ascii="Calibri" w:eastAsia="Times New Roman" w:hAnsi="Calibri" w:cs="Calibri"/>
        </w:rPr>
        <w:t xml:space="preserve">  </w:t>
      </w:r>
    </w:p>
    <w:p w14:paraId="1B600812"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Yes, in LUMA we will just update your agency code and your comp time will continue.</w:t>
      </w:r>
    </w:p>
    <w:p w14:paraId="4E226BD6"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198FCDA8"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 xml:space="preserve">Will all agencies transition as part of the project group or is it all of us on July 1? </w:t>
      </w:r>
    </w:p>
    <w:p w14:paraId="3CD16280"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We will informally transition everyone prior to July 1.  We want to have a soft transition and opportunity to address any issues and we want to have it worked out prior to Luma.  Then on the official change will happen in the system will happen for the first pay period for FY24</w:t>
      </w:r>
    </w:p>
    <w:p w14:paraId="47BC9261"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284870D3"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Are the agency directors aware of the soft transition?</w:t>
      </w:r>
      <w:r w:rsidRPr="00D61E01">
        <w:rPr>
          <w:rFonts w:ascii="Calibri" w:eastAsia="Times New Roman" w:hAnsi="Calibri" w:cs="Calibri"/>
        </w:rPr>
        <w:t xml:space="preserve">  We have been communicating with Directors as it comes up and we will continue to have those communications.  Meeting with them as we go.  </w:t>
      </w:r>
    </w:p>
    <w:p w14:paraId="7E1D2378"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3132A735" w14:textId="70E42B6B"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b/>
          <w:bCs/>
        </w:rPr>
        <w:t xml:space="preserve">We didn't have time to answer the questions </w:t>
      </w:r>
      <w:proofErr w:type="gramStart"/>
      <w:r w:rsidRPr="00D61E01">
        <w:rPr>
          <w:rFonts w:ascii="Calibri" w:eastAsia="Times New Roman" w:hAnsi="Calibri" w:cs="Calibri"/>
          <w:b/>
          <w:bCs/>
        </w:rPr>
        <w:t>below</w:t>
      </w:r>
      <w:proofErr w:type="gramEnd"/>
      <w:r w:rsidRPr="00D61E01">
        <w:rPr>
          <w:rFonts w:ascii="Calibri" w:eastAsia="Times New Roman" w:hAnsi="Calibri" w:cs="Calibri"/>
          <w:b/>
          <w:bCs/>
        </w:rPr>
        <w:t xml:space="preserve"> but they will be included in the next meeting.</w:t>
      </w:r>
    </w:p>
    <w:p w14:paraId="225B1BBC" w14:textId="510788DC"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Who is handling the overall budget?</w:t>
      </w:r>
    </w:p>
    <w:p w14:paraId="6F3DC970" w14:textId="3A26E564"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Do we have direct contact with HR managers?  What does that look like under modernization?</w:t>
      </w:r>
    </w:p>
    <w:p w14:paraId="4C6A77A5" w14:textId="3E02D160"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Supply order?</w:t>
      </w:r>
    </w:p>
    <w:p w14:paraId="6D71C7B2" w14:textId="32896261"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Is my HR title going to change?</w:t>
      </w:r>
    </w:p>
    <w:p w14:paraId="4106FC23"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Will HRO's receive additional compensation for taking on additional </w:t>
      </w:r>
      <w:proofErr w:type="gramStart"/>
      <w:r w:rsidRPr="00D61E01">
        <w:rPr>
          <w:rFonts w:ascii="Calibri" w:eastAsia="Times New Roman" w:hAnsi="Calibri" w:cs="Calibri"/>
        </w:rPr>
        <w:t>agencies?...</w:t>
      </w:r>
      <w:proofErr w:type="gramEnd"/>
      <w:r w:rsidRPr="00D61E01">
        <w:rPr>
          <w:rFonts w:ascii="Calibri" w:eastAsia="Times New Roman" w:hAnsi="Calibri" w:cs="Calibri"/>
        </w:rPr>
        <w:t>..</w:t>
      </w:r>
    </w:p>
    <w:p w14:paraId="4403A9F3"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5B9BA3F2"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w:t>
      </w:r>
    </w:p>
    <w:p w14:paraId="7CED5E7E" w14:textId="77777777" w:rsidR="00D61E01" w:rsidRPr="00D61E01" w:rsidRDefault="00D61E01" w:rsidP="00D61E01">
      <w:pPr>
        <w:spacing w:after="0" w:line="240" w:lineRule="auto"/>
        <w:rPr>
          <w:rFonts w:ascii="Calibri" w:eastAsia="Times New Roman" w:hAnsi="Calibri" w:cs="Calibri"/>
        </w:rPr>
      </w:pPr>
      <w:r w:rsidRPr="00D61E01">
        <w:rPr>
          <w:rFonts w:ascii="Calibri" w:eastAsia="Times New Roman" w:hAnsi="Calibri" w:cs="Calibri"/>
        </w:rPr>
        <w:t xml:space="preserve">The next meeting will be scheduled after the holidays, in about 3 - 4 weeks out.  The recording of this session will be posted to the DHR website. </w:t>
      </w:r>
    </w:p>
    <w:p w14:paraId="03E9221D" w14:textId="77777777" w:rsidR="00BC50EF" w:rsidRDefault="00BC50EF"/>
    <w:sectPr w:rsidR="00BC5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77B8"/>
    <w:multiLevelType w:val="multilevel"/>
    <w:tmpl w:val="4744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792945"/>
    <w:multiLevelType w:val="multilevel"/>
    <w:tmpl w:val="F8965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FD1A6E"/>
    <w:multiLevelType w:val="multilevel"/>
    <w:tmpl w:val="562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422463">
    <w:abstractNumId w:val="0"/>
  </w:num>
  <w:num w:numId="2" w16cid:durableId="1155074429">
    <w:abstractNumId w:val="1"/>
  </w:num>
  <w:num w:numId="3" w16cid:durableId="795609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01"/>
    <w:rsid w:val="00414A3C"/>
    <w:rsid w:val="00A33CD8"/>
    <w:rsid w:val="00BC50EF"/>
    <w:rsid w:val="00D226BA"/>
    <w:rsid w:val="00D6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8278"/>
  <w15:chartTrackingRefBased/>
  <w15:docId w15:val="{80218097-DE28-441F-949E-45AF828C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E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1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HR@admws.idaho.gov" TargetMode="External"/><Relationship Id="rId5" Type="http://schemas.openxmlformats.org/officeDocument/2006/relationships/hyperlink" Target="https://dhr.idaho.gov/modern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1292</Words>
  <Characters>7370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Ross</dc:creator>
  <cp:keywords/>
  <dc:description/>
  <cp:lastModifiedBy>Taryn Ross</cp:lastModifiedBy>
  <cp:revision>2</cp:revision>
  <dcterms:created xsi:type="dcterms:W3CDTF">2022-12-16T20:31:00Z</dcterms:created>
  <dcterms:modified xsi:type="dcterms:W3CDTF">2022-12-16T20:37:00Z</dcterms:modified>
</cp:coreProperties>
</file>