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67D8" w14:textId="44B2476B" w:rsidR="001062AF" w:rsidRDefault="001062AF" w:rsidP="00AC5D50">
      <w:pPr>
        <w:pStyle w:val="Title"/>
        <w:pBdr>
          <w:bottom w:val="single" w:sz="8" w:space="27" w:color="000000" w:themeColor="accent1"/>
        </w:pBdr>
        <w:jc w:val="center"/>
        <w:rPr>
          <w:rFonts w:ascii="Helvetica" w:eastAsia="Century Gothic" w:hAnsi="Helvetica" w:cs="Helvetica"/>
          <w:b/>
          <w:color w:val="A4B984"/>
        </w:rPr>
      </w:pPr>
      <w:r>
        <w:rPr>
          <w:noProof/>
        </w:rPr>
        <w:drawing>
          <wp:inline distT="0" distB="0" distL="0" distR="0" wp14:anchorId="4E631FCC" wp14:editId="12BFBA9A">
            <wp:extent cx="4305300" cy="104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5300" cy="1040580"/>
                    </a:xfrm>
                    <a:prstGeom prst="rect">
                      <a:avLst/>
                    </a:prstGeom>
                  </pic:spPr>
                </pic:pic>
              </a:graphicData>
            </a:graphic>
          </wp:inline>
        </w:drawing>
      </w:r>
      <w:r w:rsidR="00255451">
        <w:rPr>
          <w:rFonts w:ascii="Helvetica" w:eastAsia="Century Gothic" w:hAnsi="Helvetica" w:cs="Helvetica"/>
          <w:color w:val="A4B984"/>
        </w:rPr>
        <w:t xml:space="preserve">     </w:t>
      </w:r>
      <w:r w:rsidR="00255451" w:rsidRPr="001062AF">
        <w:rPr>
          <w:rFonts w:ascii="Helvetica" w:eastAsia="Century Gothic" w:hAnsi="Helvetica" w:cs="Helvetica"/>
          <w:b/>
          <w:color w:val="A4B984"/>
        </w:rPr>
        <w:t xml:space="preserve"> </w:t>
      </w:r>
    </w:p>
    <w:p w14:paraId="22F81DAA" w14:textId="169C239F" w:rsidR="006C69F8" w:rsidRPr="00CD6923" w:rsidRDefault="006F1565" w:rsidP="001062AF">
      <w:pPr>
        <w:pStyle w:val="Title"/>
        <w:pBdr>
          <w:bottom w:val="single" w:sz="8" w:space="27" w:color="000000" w:themeColor="accent1"/>
        </w:pBdr>
        <w:jc w:val="center"/>
        <w:rPr>
          <w:rFonts w:ascii="Copperplate Gothic Bold" w:eastAsia="Century Gothic" w:hAnsi="Copperplate Gothic Bold" w:cs="Helvetica"/>
          <w:color w:val="262626" w:themeColor="accent1" w:themeTint="D9"/>
        </w:rPr>
      </w:pPr>
      <w:r>
        <w:rPr>
          <w:rFonts w:ascii="Copperplate Gothic Bold" w:eastAsia="Century Gothic" w:hAnsi="Copperplate Gothic Bold" w:cs="Helvetica"/>
          <w:color w:val="262626" w:themeColor="accent1" w:themeTint="D9"/>
        </w:rPr>
        <w:t>Publishers</w:t>
      </w:r>
      <w:r w:rsidR="004C2398">
        <w:rPr>
          <w:rFonts w:ascii="Copperplate Gothic Bold" w:eastAsia="Century Gothic" w:hAnsi="Copperplate Gothic Bold" w:cs="Helvetica"/>
          <w:color w:val="262626" w:themeColor="accent1" w:themeTint="D9"/>
        </w:rPr>
        <w:t xml:space="preserve"> </w:t>
      </w:r>
      <w:r>
        <w:rPr>
          <w:rFonts w:ascii="Copperplate Gothic Bold" w:eastAsia="Century Gothic" w:hAnsi="Copperplate Gothic Bold" w:cs="Helvetica"/>
          <w:color w:val="262626" w:themeColor="accent1" w:themeTint="D9"/>
        </w:rPr>
        <w:t>Supplement</w:t>
      </w:r>
    </w:p>
    <w:p w14:paraId="07D91011" w14:textId="298D0A97" w:rsidR="006F1565" w:rsidRPr="006F1565" w:rsidRDefault="006F1565" w:rsidP="003D52CA">
      <w:pPr>
        <w:pStyle w:val="Heading2"/>
        <w:spacing w:line="360" w:lineRule="auto"/>
        <w:rPr>
          <w:rFonts w:asciiTheme="minorHAnsi" w:hAnsiTheme="minorHAnsi" w:cstheme="minorHAnsi"/>
          <w:b/>
          <w:sz w:val="36"/>
          <w:szCs w:val="36"/>
          <w:u w:val="single"/>
        </w:rPr>
      </w:pPr>
      <w:r w:rsidRPr="006F1565">
        <w:rPr>
          <w:rFonts w:asciiTheme="minorHAnsi" w:hAnsiTheme="minorHAnsi" w:cstheme="minorHAnsi"/>
          <w:b/>
          <w:sz w:val="36"/>
          <w:szCs w:val="36"/>
          <w:u w:val="single"/>
        </w:rPr>
        <w:t>BEST PRACTICES</w:t>
      </w:r>
      <w:r>
        <w:rPr>
          <w:rFonts w:asciiTheme="minorHAnsi" w:hAnsiTheme="minorHAnsi" w:cstheme="minorHAnsi"/>
          <w:b/>
          <w:sz w:val="36"/>
          <w:szCs w:val="36"/>
          <w:u w:val="single"/>
        </w:rPr>
        <w:t xml:space="preserve"> RECOMENDATIONS</w:t>
      </w:r>
    </w:p>
    <w:p w14:paraId="4D361FCE" w14:textId="749B042C" w:rsidR="003D52CA" w:rsidRPr="00CE77D3" w:rsidRDefault="003D52CA" w:rsidP="003D52CA">
      <w:pPr>
        <w:pStyle w:val="Heading2"/>
        <w:spacing w:line="360" w:lineRule="auto"/>
        <w:rPr>
          <w:rFonts w:asciiTheme="minorHAnsi" w:hAnsiTheme="minorHAnsi" w:cstheme="minorHAnsi"/>
          <w:b/>
          <w:sz w:val="24"/>
        </w:rPr>
      </w:pPr>
      <w:r w:rsidRPr="00CE77D3">
        <w:rPr>
          <w:rFonts w:asciiTheme="minorHAnsi" w:hAnsiTheme="minorHAnsi" w:cstheme="minorHAnsi"/>
          <w:b/>
          <w:sz w:val="24"/>
        </w:rPr>
        <w:t>“Brand” Your ArcGIS</w:t>
      </w:r>
      <w:r w:rsidR="00B26B65">
        <w:rPr>
          <w:rFonts w:asciiTheme="minorHAnsi" w:hAnsiTheme="minorHAnsi" w:cstheme="minorHAnsi"/>
          <w:b/>
          <w:sz w:val="24"/>
        </w:rPr>
        <w:t xml:space="preserve"> Open Data</w:t>
      </w:r>
      <w:r w:rsidRPr="00CE77D3">
        <w:rPr>
          <w:rFonts w:asciiTheme="minorHAnsi" w:hAnsiTheme="minorHAnsi" w:cstheme="minorHAnsi"/>
          <w:b/>
          <w:sz w:val="24"/>
        </w:rPr>
        <w:t xml:space="preserve"> Content</w:t>
      </w:r>
    </w:p>
    <w:p w14:paraId="48914324" w14:textId="7EB28CC0" w:rsidR="00D860E8" w:rsidRPr="00CE77D3" w:rsidRDefault="001C11B1" w:rsidP="00D860E8">
      <w:pPr>
        <w:pStyle w:val="Heading3"/>
        <w:rPr>
          <w:rFonts w:asciiTheme="minorHAnsi" w:hAnsiTheme="minorHAnsi" w:cstheme="minorHAnsi"/>
          <w:i/>
          <w:sz w:val="22"/>
        </w:rPr>
      </w:pPr>
      <w:r>
        <w:rPr>
          <w:rFonts w:asciiTheme="minorHAnsi" w:hAnsiTheme="minorHAnsi" w:cstheme="minorHAnsi"/>
          <w:i/>
          <w:sz w:val="22"/>
        </w:rPr>
        <w:t>Use</w:t>
      </w:r>
      <w:r w:rsidR="00D860E8" w:rsidRPr="00CE77D3">
        <w:rPr>
          <w:rFonts w:asciiTheme="minorHAnsi" w:hAnsiTheme="minorHAnsi" w:cstheme="minorHAnsi"/>
          <w:i/>
          <w:sz w:val="22"/>
        </w:rPr>
        <w:t xml:space="preserve"> Branded Thumbnail</w:t>
      </w:r>
    </w:p>
    <w:p w14:paraId="0A5E545A" w14:textId="13CE345B" w:rsidR="00C90402" w:rsidRPr="00CE77D3" w:rsidRDefault="31789EFB" w:rsidP="00C90402">
      <w:pPr>
        <w:rPr>
          <w:rFonts w:cstheme="minorHAnsi"/>
        </w:rPr>
      </w:pPr>
      <w:r w:rsidRPr="00CE77D3">
        <w:rPr>
          <w:rFonts w:cstheme="minorHAnsi"/>
        </w:rPr>
        <w:t xml:space="preserve">Branding promotes recognition. </w:t>
      </w:r>
      <w:r w:rsidR="00024F9E" w:rsidRPr="00CE77D3">
        <w:rPr>
          <w:rFonts w:cstheme="minorHAnsi"/>
        </w:rPr>
        <w:t>An easy way to brand your</w:t>
      </w:r>
      <w:r w:rsidR="005624CD" w:rsidRPr="00CE77D3">
        <w:rPr>
          <w:rFonts w:cstheme="minorHAnsi"/>
        </w:rPr>
        <w:t xml:space="preserve"> organizations</w:t>
      </w:r>
      <w:r w:rsidRPr="00CE77D3">
        <w:rPr>
          <w:rFonts w:cstheme="minorHAnsi"/>
        </w:rPr>
        <w:t xml:space="preserve"> content </w:t>
      </w:r>
      <w:r w:rsidR="00024F9E" w:rsidRPr="00CE77D3">
        <w:rPr>
          <w:rFonts w:cstheme="minorHAnsi"/>
        </w:rPr>
        <w:t>is to use</w:t>
      </w:r>
      <w:r w:rsidRPr="00CE77D3">
        <w:rPr>
          <w:rFonts w:cstheme="minorHAnsi"/>
        </w:rPr>
        <w:t xml:space="preserve"> thumbnails that have the same look and feel</w:t>
      </w:r>
      <w:r w:rsidR="00024F9E" w:rsidRPr="00CE77D3">
        <w:rPr>
          <w:rFonts w:cstheme="minorHAnsi"/>
        </w:rPr>
        <w:t>. U</w:t>
      </w:r>
      <w:r w:rsidRPr="00CE77D3">
        <w:rPr>
          <w:rFonts w:cstheme="minorHAnsi"/>
        </w:rPr>
        <w:t xml:space="preserve">sers will begin to quickly recognize </w:t>
      </w:r>
      <w:r w:rsidR="005624CD" w:rsidRPr="00CE77D3">
        <w:rPr>
          <w:rFonts w:cstheme="minorHAnsi"/>
        </w:rPr>
        <w:t>y</w:t>
      </w:r>
      <w:r w:rsidRPr="00CE77D3">
        <w:rPr>
          <w:rFonts w:cstheme="minorHAnsi"/>
        </w:rPr>
        <w:t>our “branded” thumbnails and know they have found authoritative data</w:t>
      </w:r>
      <w:r w:rsidR="003E1A1F">
        <w:rPr>
          <w:rFonts w:cstheme="minorHAnsi"/>
        </w:rPr>
        <w:t xml:space="preserve"> from your organization</w:t>
      </w:r>
      <w:r w:rsidRPr="00CE77D3">
        <w:rPr>
          <w:rFonts w:cstheme="minorHAnsi"/>
        </w:rPr>
        <w:t xml:space="preserve">.  </w:t>
      </w:r>
      <w:r w:rsidR="005624CD" w:rsidRPr="00CE77D3">
        <w:rPr>
          <w:rFonts w:cstheme="minorHAnsi"/>
        </w:rPr>
        <w:t>H</w:t>
      </w:r>
      <w:r w:rsidRPr="00CE77D3">
        <w:rPr>
          <w:rFonts w:cstheme="minorHAnsi"/>
        </w:rPr>
        <w:t xml:space="preserve">ere </w:t>
      </w:r>
      <w:r w:rsidR="005624CD" w:rsidRPr="00CE77D3">
        <w:rPr>
          <w:rFonts w:cstheme="minorHAnsi"/>
        </w:rPr>
        <w:t xml:space="preserve">is an example of </w:t>
      </w:r>
      <w:r w:rsidRPr="00CE77D3">
        <w:rPr>
          <w:rFonts w:cstheme="minorHAnsi"/>
        </w:rPr>
        <w:t>key pieces</w:t>
      </w:r>
      <w:r w:rsidR="005624CD" w:rsidRPr="00CE77D3">
        <w:rPr>
          <w:rFonts w:cstheme="minorHAnsi"/>
        </w:rPr>
        <w:t xml:space="preserve"> you may consider including</w:t>
      </w:r>
      <w:r w:rsidR="00024F9E" w:rsidRPr="00CE77D3">
        <w:rPr>
          <w:rFonts w:cstheme="minorHAnsi"/>
        </w:rPr>
        <w:t xml:space="preserve"> in your item thumbnail</w:t>
      </w:r>
      <w:r w:rsidRPr="00CE77D3">
        <w:rPr>
          <w:rFonts w:cstheme="minorHAnsi"/>
        </w:rPr>
        <w:t>:</w:t>
      </w:r>
    </w:p>
    <w:p w14:paraId="61DA2231" w14:textId="3A48AA29" w:rsidR="00024F9E" w:rsidRPr="00CE77D3" w:rsidRDefault="005624CD" w:rsidP="00CD6923">
      <w:pPr>
        <w:ind w:left="1440" w:firstLine="720"/>
        <w:rPr>
          <w:rFonts w:cstheme="minorHAnsi"/>
        </w:rPr>
      </w:pPr>
      <w:r w:rsidRPr="00CE77D3">
        <w:rPr>
          <w:rFonts w:cstheme="minorHAnsi"/>
          <w:noProof/>
        </w:rPr>
        <w:drawing>
          <wp:inline distT="0" distB="0" distL="0" distR="0" wp14:anchorId="3D52B8C5" wp14:editId="5BBF5E6D">
            <wp:extent cx="3571875" cy="2006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andThumbnai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8354" cy="2049638"/>
                    </a:xfrm>
                    <a:prstGeom prst="rect">
                      <a:avLst/>
                    </a:prstGeom>
                  </pic:spPr>
                </pic:pic>
              </a:graphicData>
            </a:graphic>
          </wp:inline>
        </w:drawing>
      </w:r>
    </w:p>
    <w:p w14:paraId="6FEF0591" w14:textId="6AE47CBD" w:rsidR="00212FB8" w:rsidRPr="00CE77D3" w:rsidRDefault="00212FB8" w:rsidP="00212FB8">
      <w:pPr>
        <w:pStyle w:val="ListParagraph"/>
        <w:numPr>
          <w:ilvl w:val="0"/>
          <w:numId w:val="20"/>
        </w:numPr>
        <w:tabs>
          <w:tab w:val="left" w:pos="810"/>
        </w:tabs>
        <w:rPr>
          <w:rFonts w:cstheme="minorHAnsi"/>
        </w:rPr>
      </w:pPr>
      <w:r>
        <w:rPr>
          <w:rFonts w:cstheme="minorHAnsi"/>
          <w:b/>
          <w:bCs/>
        </w:rPr>
        <w:t xml:space="preserve">Your </w:t>
      </w:r>
      <w:r w:rsidRPr="00CE77D3">
        <w:rPr>
          <w:rFonts w:cstheme="minorHAnsi"/>
          <w:b/>
          <w:bCs/>
        </w:rPr>
        <w:t>Logo</w:t>
      </w:r>
      <w:r w:rsidRPr="00CE77D3">
        <w:rPr>
          <w:rFonts w:cstheme="minorHAnsi"/>
        </w:rPr>
        <w:t xml:space="preserve"> - consider this your authoritative stamp</w:t>
      </w:r>
    </w:p>
    <w:p w14:paraId="49F0577C" w14:textId="0638EEA2" w:rsidR="00E70E78" w:rsidRPr="00CE77D3" w:rsidRDefault="00024F9E" w:rsidP="31789EFB">
      <w:pPr>
        <w:pStyle w:val="ListParagraph"/>
        <w:numPr>
          <w:ilvl w:val="0"/>
          <w:numId w:val="20"/>
        </w:numPr>
        <w:rPr>
          <w:rFonts w:cstheme="minorHAnsi"/>
        </w:rPr>
      </w:pPr>
      <w:r w:rsidRPr="00CE77D3">
        <w:rPr>
          <w:rFonts w:cstheme="minorHAnsi"/>
          <w:b/>
          <w:bCs/>
        </w:rPr>
        <w:t xml:space="preserve">Item </w:t>
      </w:r>
      <w:r w:rsidR="31789EFB" w:rsidRPr="00CE77D3">
        <w:rPr>
          <w:rFonts w:cstheme="minorHAnsi"/>
          <w:b/>
          <w:bCs/>
        </w:rPr>
        <w:t xml:space="preserve">Type - </w:t>
      </w:r>
      <w:r w:rsidR="31789EFB" w:rsidRPr="00CE77D3">
        <w:rPr>
          <w:rFonts w:cstheme="minorHAnsi"/>
        </w:rPr>
        <w:t xml:space="preserve">Feature Layer, Tile Layer, Vector Tile Layer, Web Map, Map App, 3D Scene, Story Map, PDF, CSV, KML, Image, Tile Package, etc. </w:t>
      </w:r>
      <w:hyperlink r:id="rId13">
        <w:r w:rsidR="31789EFB" w:rsidRPr="00CE77D3">
          <w:rPr>
            <w:rStyle w:val="Hyperlink"/>
            <w:rFonts w:cstheme="minorHAnsi"/>
          </w:rPr>
          <w:t>Items You Can Add to ArcGIS Online</w:t>
        </w:r>
      </w:hyperlink>
    </w:p>
    <w:p w14:paraId="24590FBB" w14:textId="3A707E79" w:rsidR="00E70E78" w:rsidRPr="00CE77D3" w:rsidRDefault="31789EFB" w:rsidP="31789EFB">
      <w:pPr>
        <w:pStyle w:val="ListParagraph"/>
        <w:numPr>
          <w:ilvl w:val="0"/>
          <w:numId w:val="20"/>
        </w:numPr>
        <w:rPr>
          <w:rFonts w:cstheme="minorHAnsi"/>
        </w:rPr>
      </w:pPr>
      <w:r w:rsidRPr="00CE77D3">
        <w:rPr>
          <w:rFonts w:cstheme="minorHAnsi"/>
          <w:b/>
          <w:bCs/>
        </w:rPr>
        <w:t>Relevant Image</w:t>
      </w:r>
      <w:r w:rsidRPr="00CE77D3">
        <w:rPr>
          <w:rFonts w:cstheme="minorHAnsi"/>
        </w:rPr>
        <w:t xml:space="preserve"> - </w:t>
      </w:r>
      <w:r w:rsidRPr="00CE77D3">
        <w:rPr>
          <w:rFonts w:cstheme="minorHAnsi"/>
          <w:b/>
          <w:bCs/>
          <w:highlight w:val="yellow"/>
        </w:rPr>
        <w:t>IMPORTANT:</w:t>
      </w:r>
      <w:r w:rsidRPr="00CE77D3">
        <w:rPr>
          <w:rFonts w:cstheme="minorHAnsi"/>
        </w:rPr>
        <w:t xml:space="preserve"> Use one of your</w:t>
      </w:r>
      <w:r w:rsidR="00024F9E" w:rsidRPr="00CE77D3">
        <w:rPr>
          <w:rFonts w:cstheme="minorHAnsi"/>
        </w:rPr>
        <w:t xml:space="preserve"> organizations images or</w:t>
      </w:r>
      <w:r w:rsidRPr="00CE77D3">
        <w:rPr>
          <w:rFonts w:cstheme="minorHAnsi"/>
        </w:rPr>
        <w:t xml:space="preserve"> search online for an image</w:t>
      </w:r>
      <w:r w:rsidR="00024F9E" w:rsidRPr="00CE77D3">
        <w:rPr>
          <w:rFonts w:cstheme="minorHAnsi"/>
        </w:rPr>
        <w:t>/graphic</w:t>
      </w:r>
      <w:r w:rsidRPr="00CE77D3">
        <w:rPr>
          <w:rFonts w:cstheme="minorHAnsi"/>
        </w:rPr>
        <w:t xml:space="preserve"> that is licensed for reuse with modifications.  Two ways to do this:</w:t>
      </w:r>
    </w:p>
    <w:p w14:paraId="07BD510E" w14:textId="77777777" w:rsidR="003D25BF" w:rsidRPr="00CE77D3" w:rsidRDefault="31789EFB" w:rsidP="31789EFB">
      <w:pPr>
        <w:pStyle w:val="ListParagraph"/>
        <w:numPr>
          <w:ilvl w:val="1"/>
          <w:numId w:val="21"/>
        </w:numPr>
        <w:rPr>
          <w:rFonts w:cstheme="minorHAnsi"/>
        </w:rPr>
      </w:pPr>
      <w:r w:rsidRPr="00CE77D3">
        <w:rPr>
          <w:rFonts w:cstheme="minorHAnsi"/>
        </w:rPr>
        <w:t xml:space="preserve">Search Google and go to ‘Images’. Select ‘Tools’ and select ‘Labels for reuse with ‘modification’ from the ‘Usage Rights’ dropdown. </w:t>
      </w:r>
    </w:p>
    <w:p w14:paraId="04DB2A94" w14:textId="77777777" w:rsidR="00E70E78" w:rsidRPr="00CE77D3" w:rsidRDefault="00E70E78" w:rsidP="00E70E78">
      <w:pPr>
        <w:pStyle w:val="ListParagraph"/>
        <w:ind w:left="1440"/>
        <w:rPr>
          <w:rFonts w:cstheme="minorHAnsi"/>
        </w:rPr>
      </w:pPr>
      <w:r w:rsidRPr="00CE77D3">
        <w:rPr>
          <w:rFonts w:cstheme="minorHAnsi"/>
          <w:noProof/>
        </w:rPr>
        <w:lastRenderedPageBreak/>
        <w:drawing>
          <wp:inline distT="0" distB="0" distL="0" distR="0" wp14:anchorId="63F8CA66" wp14:editId="3FD7AB34">
            <wp:extent cx="4805637" cy="1876425"/>
            <wp:effectExtent l="0" t="0" r="0" b="0"/>
            <wp:docPr id="7241188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4894811" cy="1911244"/>
                    </a:xfrm>
                    <a:prstGeom prst="rect">
                      <a:avLst/>
                    </a:prstGeom>
                  </pic:spPr>
                </pic:pic>
              </a:graphicData>
            </a:graphic>
          </wp:inline>
        </w:drawing>
      </w:r>
    </w:p>
    <w:p w14:paraId="66FD34D9" w14:textId="77777777" w:rsidR="00E70E78" w:rsidRPr="00CE77D3" w:rsidRDefault="31789EFB" w:rsidP="31789EFB">
      <w:pPr>
        <w:pStyle w:val="ListParagraph"/>
        <w:numPr>
          <w:ilvl w:val="1"/>
          <w:numId w:val="21"/>
        </w:numPr>
        <w:rPr>
          <w:rFonts w:cstheme="minorHAnsi"/>
        </w:rPr>
      </w:pPr>
      <w:r w:rsidRPr="00CE77D3">
        <w:rPr>
          <w:rFonts w:cstheme="minorHAnsi"/>
        </w:rPr>
        <w:t>In PowerPoint, go to the ‘Insert’ tab and select ‘Online Pictures’. Search Bing and make sure ‘Creative Commons only’ is chosen.</w:t>
      </w:r>
    </w:p>
    <w:p w14:paraId="1AE154CE" w14:textId="77777777" w:rsidR="000A0F43" w:rsidRPr="00CE77D3" w:rsidRDefault="000A0F43" w:rsidP="000A0F43">
      <w:pPr>
        <w:pStyle w:val="ListParagraph"/>
        <w:ind w:left="1440"/>
        <w:rPr>
          <w:rFonts w:cstheme="minorHAnsi"/>
        </w:rPr>
      </w:pPr>
      <w:r w:rsidRPr="00CE77D3">
        <w:rPr>
          <w:rFonts w:cstheme="minorHAnsi"/>
          <w:noProof/>
        </w:rPr>
        <w:drawing>
          <wp:inline distT="0" distB="0" distL="0" distR="0" wp14:anchorId="1599D27F" wp14:editId="44ACF1F2">
            <wp:extent cx="3686175" cy="1855976"/>
            <wp:effectExtent l="0" t="0" r="0" b="0"/>
            <wp:docPr id="9702742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3752984" cy="1889614"/>
                    </a:xfrm>
                    <a:prstGeom prst="rect">
                      <a:avLst/>
                    </a:prstGeom>
                  </pic:spPr>
                </pic:pic>
              </a:graphicData>
            </a:graphic>
          </wp:inline>
        </w:drawing>
      </w:r>
    </w:p>
    <w:p w14:paraId="517F32DC" w14:textId="77777777" w:rsidR="00901F89" w:rsidRPr="00CE77D3" w:rsidRDefault="00901F89" w:rsidP="000A0F43">
      <w:pPr>
        <w:pStyle w:val="ListParagraph"/>
        <w:ind w:left="1440"/>
        <w:rPr>
          <w:rFonts w:cstheme="minorHAnsi"/>
        </w:rPr>
      </w:pPr>
    </w:p>
    <w:p w14:paraId="4F877BC3" w14:textId="6B6FE7A9" w:rsidR="00024F9E" w:rsidRPr="00CE77D3" w:rsidRDefault="31789EFB" w:rsidP="00F61DE4">
      <w:pPr>
        <w:pStyle w:val="ListParagraph"/>
        <w:numPr>
          <w:ilvl w:val="0"/>
          <w:numId w:val="22"/>
        </w:numPr>
        <w:tabs>
          <w:tab w:val="left" w:pos="810"/>
        </w:tabs>
        <w:ind w:left="720"/>
        <w:rPr>
          <w:rFonts w:cstheme="minorHAnsi"/>
        </w:rPr>
      </w:pPr>
      <w:r w:rsidRPr="00CE77D3">
        <w:rPr>
          <w:rFonts w:cstheme="minorHAnsi"/>
          <w:b/>
          <w:bCs/>
        </w:rPr>
        <w:t xml:space="preserve">Short, Descriptive Title </w:t>
      </w:r>
      <w:r w:rsidRPr="00CE77D3">
        <w:rPr>
          <w:rFonts w:cstheme="minorHAnsi"/>
        </w:rPr>
        <w:t>- try to use the same title as your</w:t>
      </w:r>
      <w:r w:rsidR="00024F9E" w:rsidRPr="00CE77D3">
        <w:rPr>
          <w:rFonts w:cstheme="minorHAnsi"/>
        </w:rPr>
        <w:t xml:space="preserve"> item</w:t>
      </w:r>
      <w:r w:rsidRPr="00CE77D3">
        <w:rPr>
          <w:rFonts w:cstheme="minorHAnsi"/>
        </w:rPr>
        <w:t>.  If you</w:t>
      </w:r>
      <w:r w:rsidR="00024F9E" w:rsidRPr="00CE77D3">
        <w:rPr>
          <w:rFonts w:cstheme="minorHAnsi"/>
        </w:rPr>
        <w:t>r</w:t>
      </w:r>
      <w:r w:rsidRPr="00CE77D3">
        <w:rPr>
          <w:rFonts w:cstheme="minorHAnsi"/>
        </w:rPr>
        <w:t xml:space="preserve"> </w:t>
      </w:r>
      <w:r w:rsidR="00024F9E" w:rsidRPr="00CE77D3">
        <w:rPr>
          <w:rFonts w:cstheme="minorHAnsi"/>
        </w:rPr>
        <w:t>item’s name</w:t>
      </w:r>
      <w:r w:rsidRPr="00CE77D3">
        <w:rPr>
          <w:rFonts w:cstheme="minorHAnsi"/>
        </w:rPr>
        <w:t xml:space="preserve"> is quite long, try to simplify here to conserve space. (</w:t>
      </w:r>
      <w:r w:rsidRPr="00CE77D3">
        <w:rPr>
          <w:rFonts w:cstheme="minorHAnsi"/>
          <w:b/>
          <w:bCs/>
        </w:rPr>
        <w:t>NOTE</w:t>
      </w:r>
      <w:r w:rsidRPr="00CE77D3">
        <w:rPr>
          <w:rFonts w:cstheme="minorHAnsi"/>
        </w:rPr>
        <w:t xml:space="preserve">: The title doesn’t have to </w:t>
      </w:r>
      <w:r w:rsidR="00024F9E" w:rsidRPr="00CE77D3">
        <w:rPr>
          <w:rFonts w:cstheme="minorHAnsi"/>
        </w:rPr>
        <w:t>your organizations name, especially if it is included on your logo.</w:t>
      </w:r>
      <w:r w:rsidR="001C11B1">
        <w:rPr>
          <w:rFonts w:cstheme="minorHAnsi"/>
        </w:rPr>
        <w:t>)</w:t>
      </w:r>
    </w:p>
    <w:p w14:paraId="1A703DAD" w14:textId="4AE98FE0" w:rsidR="006F7961" w:rsidRPr="00CE77D3" w:rsidRDefault="31789EFB" w:rsidP="00024F9E">
      <w:pPr>
        <w:tabs>
          <w:tab w:val="left" w:pos="810"/>
        </w:tabs>
        <w:rPr>
          <w:rFonts w:cstheme="minorHAnsi"/>
        </w:rPr>
      </w:pPr>
      <w:r w:rsidRPr="00CE77D3">
        <w:rPr>
          <w:rFonts w:cstheme="minorHAnsi"/>
        </w:rPr>
        <w:t xml:space="preserve">Something else to keep in mind - </w:t>
      </w:r>
      <w:r w:rsidR="00024F9E" w:rsidRPr="00CE77D3">
        <w:rPr>
          <w:rFonts w:cstheme="minorHAnsi"/>
        </w:rPr>
        <w:t xml:space="preserve">your </w:t>
      </w:r>
      <w:r w:rsidRPr="00CE77D3">
        <w:rPr>
          <w:rFonts w:cstheme="minorHAnsi"/>
        </w:rPr>
        <w:t xml:space="preserve">publicly-shared ArcGIS Online content is also discoverable on the larger, </w:t>
      </w:r>
      <w:hyperlink r:id="rId16">
        <w:r w:rsidRPr="00CE77D3">
          <w:rPr>
            <w:rStyle w:val="Hyperlink"/>
            <w:rFonts w:cstheme="minorHAnsi"/>
          </w:rPr>
          <w:t>ArcGIS.com</w:t>
        </w:r>
      </w:hyperlink>
      <w:r w:rsidRPr="00CE77D3">
        <w:rPr>
          <w:rFonts w:cstheme="minorHAnsi"/>
        </w:rPr>
        <w:t xml:space="preserve"> website.  That means if someone went to ArcGIS.com and searched for ‘</w:t>
      </w:r>
      <w:r w:rsidR="00024F9E" w:rsidRPr="00CE77D3">
        <w:rPr>
          <w:rFonts w:cstheme="minorHAnsi"/>
        </w:rPr>
        <w:t>Idaho Campgrounds’</w:t>
      </w:r>
      <w:r w:rsidRPr="00CE77D3">
        <w:rPr>
          <w:rFonts w:cstheme="minorHAnsi"/>
        </w:rPr>
        <w:t xml:space="preserve"> they may find items that w</w:t>
      </w:r>
      <w:r w:rsidR="00024F9E" w:rsidRPr="00CE77D3">
        <w:rPr>
          <w:rFonts w:cstheme="minorHAnsi"/>
        </w:rPr>
        <w:t xml:space="preserve">ere not published by </w:t>
      </w:r>
      <w:r w:rsidR="007516EE">
        <w:rPr>
          <w:rFonts w:cstheme="minorHAnsi"/>
        </w:rPr>
        <w:t xml:space="preserve">the authoritative source, in this case </w:t>
      </w:r>
      <w:r w:rsidR="00024F9E" w:rsidRPr="00CE77D3">
        <w:rPr>
          <w:rFonts w:cstheme="minorHAnsi"/>
        </w:rPr>
        <w:t>Idaho Parks and Rec</w:t>
      </w:r>
      <w:r w:rsidRPr="00CE77D3">
        <w:rPr>
          <w:rFonts w:cstheme="minorHAnsi"/>
        </w:rPr>
        <w:t xml:space="preserve">.  “Branded” content will </w:t>
      </w:r>
      <w:r w:rsidR="00024F9E" w:rsidRPr="00CE77D3">
        <w:rPr>
          <w:rFonts w:cstheme="minorHAnsi"/>
        </w:rPr>
        <w:t xml:space="preserve">help it </w:t>
      </w:r>
      <w:r w:rsidRPr="00CE77D3">
        <w:rPr>
          <w:rFonts w:cstheme="minorHAnsi"/>
        </w:rPr>
        <w:t>stand out from all the rest.</w:t>
      </w:r>
    </w:p>
    <w:p w14:paraId="759DBC9A" w14:textId="5B40307E" w:rsidR="00596D98" w:rsidRPr="00CE77D3" w:rsidRDefault="00D860E8" w:rsidP="00EA1124">
      <w:pPr>
        <w:pStyle w:val="Heading3"/>
        <w:rPr>
          <w:rFonts w:asciiTheme="minorHAnsi" w:hAnsiTheme="minorHAnsi" w:cstheme="minorHAnsi"/>
          <w:i/>
          <w:sz w:val="22"/>
          <w:szCs w:val="22"/>
        </w:rPr>
      </w:pPr>
      <w:r w:rsidRPr="00CE77D3">
        <w:rPr>
          <w:rFonts w:asciiTheme="minorHAnsi" w:hAnsiTheme="minorHAnsi" w:cstheme="minorHAnsi"/>
          <w:i/>
          <w:sz w:val="22"/>
          <w:szCs w:val="22"/>
        </w:rPr>
        <w:t>Author</w:t>
      </w:r>
      <w:r w:rsidR="31789EFB" w:rsidRPr="00CE77D3">
        <w:rPr>
          <w:rFonts w:asciiTheme="minorHAnsi" w:hAnsiTheme="minorHAnsi" w:cstheme="minorHAnsi"/>
          <w:i/>
          <w:sz w:val="22"/>
          <w:szCs w:val="22"/>
        </w:rPr>
        <w:t xml:space="preserve"> Complete Item Information</w:t>
      </w:r>
    </w:p>
    <w:p w14:paraId="3F595CC7" w14:textId="4FACC30A" w:rsidR="004D060B" w:rsidRPr="00CE77D3" w:rsidRDefault="31789EFB" w:rsidP="31789EFB">
      <w:pPr>
        <w:rPr>
          <w:rFonts w:cstheme="minorHAnsi"/>
        </w:rPr>
      </w:pPr>
      <w:r w:rsidRPr="00CE77D3">
        <w:rPr>
          <w:rFonts w:cstheme="minorHAnsi"/>
        </w:rPr>
        <w:t>It is important to also provide good metadata about your published item.  Navigate to your item’s</w:t>
      </w:r>
      <w:r w:rsidR="00003786" w:rsidRPr="00CE77D3">
        <w:rPr>
          <w:rFonts w:cstheme="minorHAnsi"/>
        </w:rPr>
        <w:t xml:space="preserve"> ArcGIS Online</w:t>
      </w:r>
      <w:r w:rsidRPr="00CE77D3">
        <w:rPr>
          <w:rFonts w:cstheme="minorHAnsi"/>
        </w:rPr>
        <w:t xml:space="preserve"> ‘</w:t>
      </w:r>
      <w:r w:rsidRPr="00CE77D3">
        <w:rPr>
          <w:rFonts w:cstheme="minorHAnsi"/>
          <w:b/>
          <w:bCs/>
        </w:rPr>
        <w:t>Overview</w:t>
      </w:r>
      <w:r w:rsidRPr="00CE77D3">
        <w:rPr>
          <w:rFonts w:cstheme="minorHAnsi"/>
        </w:rPr>
        <w:t>’ page</w:t>
      </w:r>
      <w:r w:rsidR="00003786" w:rsidRPr="00CE77D3">
        <w:rPr>
          <w:rFonts w:cstheme="minorHAnsi"/>
        </w:rPr>
        <w:t xml:space="preserve"> and fill in the following information: </w:t>
      </w:r>
    </w:p>
    <w:p w14:paraId="0F876AA1" w14:textId="3CAEF2C2" w:rsidR="00003786" w:rsidRPr="00CE77D3" w:rsidRDefault="31789EFB" w:rsidP="00CD6923">
      <w:pPr>
        <w:pStyle w:val="ListParagraph"/>
        <w:numPr>
          <w:ilvl w:val="0"/>
          <w:numId w:val="25"/>
        </w:numPr>
        <w:rPr>
          <w:rFonts w:cstheme="minorHAnsi"/>
        </w:rPr>
      </w:pPr>
      <w:r w:rsidRPr="00CE77D3">
        <w:rPr>
          <w:rFonts w:cstheme="minorHAnsi"/>
        </w:rPr>
        <w:t>‘</w:t>
      </w:r>
      <w:r w:rsidRPr="00CE77D3">
        <w:rPr>
          <w:rFonts w:cstheme="minorHAnsi"/>
          <w:b/>
          <w:bCs/>
        </w:rPr>
        <w:t>Title</w:t>
      </w:r>
      <w:r w:rsidRPr="00CE77D3">
        <w:rPr>
          <w:rFonts w:cstheme="minorHAnsi"/>
        </w:rPr>
        <w:t xml:space="preserve">’ - edit so it is no longer in camel case or have underscores, if necessary. The title is the name people see when they access the item and the name you see on the My Content tab on the content page. The title should represent what the item contains. </w:t>
      </w:r>
    </w:p>
    <w:p w14:paraId="520DDC85" w14:textId="26E1CE5E" w:rsidR="00A521AD" w:rsidRPr="00CE77D3" w:rsidRDefault="31789EFB" w:rsidP="00A521AD">
      <w:pPr>
        <w:pStyle w:val="ListParagraph"/>
        <w:numPr>
          <w:ilvl w:val="0"/>
          <w:numId w:val="25"/>
        </w:numPr>
        <w:spacing w:after="0"/>
        <w:rPr>
          <w:rFonts w:cstheme="minorHAnsi"/>
        </w:rPr>
      </w:pPr>
      <w:r w:rsidRPr="00CE77D3">
        <w:rPr>
          <w:rFonts w:cstheme="minorHAnsi"/>
        </w:rPr>
        <w:t>‘</w:t>
      </w:r>
      <w:r w:rsidRPr="00CE77D3">
        <w:rPr>
          <w:rFonts w:cstheme="minorHAnsi"/>
          <w:b/>
          <w:bCs/>
        </w:rPr>
        <w:t>Summary</w:t>
      </w:r>
      <w:r w:rsidRPr="00CE77D3">
        <w:rPr>
          <w:rFonts w:cstheme="minorHAnsi"/>
        </w:rPr>
        <w:t>’ - this may not be necessary if you already added a summary when publishing. This short description is returned in the results list when people search for content in the website.</w:t>
      </w:r>
    </w:p>
    <w:p w14:paraId="23910AD2" w14:textId="4054009A" w:rsidR="00A521AD" w:rsidRPr="00CE77D3" w:rsidRDefault="31789EFB" w:rsidP="00A521AD">
      <w:pPr>
        <w:pStyle w:val="ListParagraph"/>
        <w:numPr>
          <w:ilvl w:val="0"/>
          <w:numId w:val="25"/>
        </w:numPr>
        <w:spacing w:after="0"/>
        <w:rPr>
          <w:rFonts w:cstheme="minorHAnsi"/>
        </w:rPr>
      </w:pPr>
      <w:r w:rsidRPr="00CE77D3">
        <w:rPr>
          <w:rFonts w:cstheme="minorHAnsi"/>
        </w:rPr>
        <w:t>‘</w:t>
      </w:r>
      <w:r w:rsidRPr="00CE77D3">
        <w:rPr>
          <w:rFonts w:cstheme="minorHAnsi"/>
          <w:b/>
          <w:bCs/>
        </w:rPr>
        <w:t>Description</w:t>
      </w:r>
      <w:r w:rsidRPr="00CE77D3">
        <w:rPr>
          <w:rFonts w:cstheme="minorHAnsi"/>
        </w:rPr>
        <w:t xml:space="preserve">’ - </w:t>
      </w:r>
      <w:r w:rsidR="00003786" w:rsidRPr="00CE77D3">
        <w:rPr>
          <w:rFonts w:cstheme="minorHAnsi"/>
        </w:rPr>
        <w:t>provide a longer narrative describing the content item such as creation history, current/completeness status, explain attribute fields, include links to other relevant resources such as organization webpages, etc.  You may be able to simple copy and paste the description from the items metadata file, if it already exists.</w:t>
      </w:r>
    </w:p>
    <w:p w14:paraId="08D71348" w14:textId="545D873D" w:rsidR="00003786" w:rsidRPr="00CE77D3" w:rsidRDefault="31789EFB" w:rsidP="00CD6923">
      <w:pPr>
        <w:pStyle w:val="ListParagraph"/>
        <w:numPr>
          <w:ilvl w:val="0"/>
          <w:numId w:val="25"/>
        </w:numPr>
        <w:rPr>
          <w:rFonts w:cstheme="minorHAnsi"/>
        </w:rPr>
      </w:pPr>
      <w:r w:rsidRPr="00CE77D3">
        <w:rPr>
          <w:rFonts w:cstheme="minorHAnsi"/>
        </w:rPr>
        <w:lastRenderedPageBreak/>
        <w:t>‘</w:t>
      </w:r>
      <w:r w:rsidRPr="00CE77D3">
        <w:rPr>
          <w:rFonts w:cstheme="minorHAnsi"/>
          <w:b/>
          <w:bCs/>
        </w:rPr>
        <w:t>Terms of Use</w:t>
      </w:r>
      <w:r w:rsidRPr="00CE77D3">
        <w:rPr>
          <w:rFonts w:cstheme="minorHAnsi"/>
        </w:rPr>
        <w:t>’ - this section provides information about how the item can be used and by whom. For example, you might have a use constraint for a map layer that requires others to display copyright information on any screen capture that includes the layer.</w:t>
      </w:r>
    </w:p>
    <w:p w14:paraId="38D312A3" w14:textId="46935D2A" w:rsidR="1EFC06A8" w:rsidRDefault="00212FB8" w:rsidP="00CD6923">
      <w:pPr>
        <w:pStyle w:val="ListParagraph"/>
        <w:numPr>
          <w:ilvl w:val="0"/>
          <w:numId w:val="25"/>
        </w:numPr>
        <w:rPr>
          <w:rFonts w:cstheme="minorHAnsi"/>
        </w:rPr>
      </w:pPr>
      <w:r>
        <w:rPr>
          <w:rFonts w:cstheme="minorHAnsi"/>
          <w:b/>
        </w:rPr>
        <w:t>‘</w:t>
      </w:r>
      <w:r w:rsidR="00003786" w:rsidRPr="00CE77D3">
        <w:rPr>
          <w:rFonts w:cstheme="minorHAnsi"/>
          <w:b/>
        </w:rPr>
        <w:t>Categories</w:t>
      </w:r>
      <w:r>
        <w:rPr>
          <w:rFonts w:cstheme="minorHAnsi"/>
          <w:b/>
        </w:rPr>
        <w:t>’</w:t>
      </w:r>
      <w:r w:rsidR="00003786" w:rsidRPr="00CE77D3">
        <w:rPr>
          <w:rFonts w:cstheme="minorHAnsi"/>
          <w:b/>
        </w:rPr>
        <w:t xml:space="preserve"> &amp; </w:t>
      </w:r>
      <w:r>
        <w:rPr>
          <w:rFonts w:cstheme="minorHAnsi"/>
          <w:b/>
        </w:rPr>
        <w:t>‘</w:t>
      </w:r>
      <w:r w:rsidR="00003786" w:rsidRPr="00CE77D3">
        <w:rPr>
          <w:rFonts w:cstheme="minorHAnsi"/>
          <w:b/>
        </w:rPr>
        <w:t>Tags</w:t>
      </w:r>
      <w:r>
        <w:rPr>
          <w:rFonts w:cstheme="minorHAnsi"/>
          <w:b/>
        </w:rPr>
        <w:t>’</w:t>
      </w:r>
      <w:r w:rsidR="00003786" w:rsidRPr="00CE77D3">
        <w:rPr>
          <w:rFonts w:cstheme="minorHAnsi"/>
          <w:b/>
        </w:rPr>
        <w:t xml:space="preserve"> - </w:t>
      </w:r>
      <w:r w:rsidR="00CD6923" w:rsidRPr="00CE77D3">
        <w:rPr>
          <w:rFonts w:cstheme="minorHAnsi"/>
        </w:rPr>
        <w:t>i</w:t>
      </w:r>
      <w:r w:rsidR="31789EFB" w:rsidRPr="00CE77D3">
        <w:rPr>
          <w:rFonts w:cstheme="minorHAnsi"/>
        </w:rPr>
        <w:t>t is also a good idea to assign your item to a category and provide tags.  These pre-defined categories and tags pertinent to your item will help users discover your item.  On the right-hand side, select one or more ‘</w:t>
      </w:r>
      <w:r w:rsidR="31789EFB" w:rsidRPr="00CE77D3">
        <w:rPr>
          <w:rFonts w:cstheme="minorHAnsi"/>
          <w:b/>
          <w:bCs/>
        </w:rPr>
        <w:t>Categories</w:t>
      </w:r>
      <w:r w:rsidR="31789EFB" w:rsidRPr="00CE77D3">
        <w:rPr>
          <w:rFonts w:cstheme="minorHAnsi"/>
        </w:rPr>
        <w:t>’</w:t>
      </w:r>
      <w:r w:rsidR="00003786" w:rsidRPr="00CE77D3">
        <w:rPr>
          <w:rFonts w:cstheme="minorHAnsi"/>
        </w:rPr>
        <w:t xml:space="preserve"> (if your organization has set them up)</w:t>
      </w:r>
      <w:r w:rsidR="31789EFB" w:rsidRPr="00CE77D3">
        <w:rPr>
          <w:rFonts w:cstheme="minorHAnsi"/>
        </w:rPr>
        <w:t>.  Edit the item ‘</w:t>
      </w:r>
      <w:r w:rsidR="31789EFB" w:rsidRPr="00CE77D3">
        <w:rPr>
          <w:rFonts w:cstheme="minorHAnsi"/>
          <w:b/>
          <w:bCs/>
        </w:rPr>
        <w:t>Tags</w:t>
      </w:r>
      <w:r w:rsidR="31789EFB" w:rsidRPr="00CE77D3">
        <w:rPr>
          <w:rFonts w:cstheme="minorHAnsi"/>
        </w:rPr>
        <w:t>’ by listing keywords associated with the item.</w:t>
      </w:r>
    </w:p>
    <w:p w14:paraId="4AF9E62F" w14:textId="7303749F" w:rsidR="00A14B00" w:rsidRPr="00CE77D3" w:rsidRDefault="00A14B00" w:rsidP="00A14B00">
      <w:pPr>
        <w:pStyle w:val="ListParagraph"/>
        <w:numPr>
          <w:ilvl w:val="1"/>
          <w:numId w:val="25"/>
        </w:numPr>
        <w:rPr>
          <w:rFonts w:cstheme="minorHAnsi"/>
        </w:rPr>
      </w:pPr>
      <w:r>
        <w:rPr>
          <w:rFonts w:cstheme="minorHAnsi"/>
          <w:b/>
        </w:rPr>
        <w:t>NOTE:</w:t>
      </w:r>
      <w:r>
        <w:rPr>
          <w:rFonts w:cstheme="minorHAnsi"/>
        </w:rPr>
        <w:t xml:space="preserve"> If your data layer is an official Idaho Framework layer (</w:t>
      </w:r>
      <w:hyperlink r:id="rId17" w:history="1">
        <w:r>
          <w:rPr>
            <w:rStyle w:val="Hyperlink"/>
          </w:rPr>
          <w:t>gis.idaho.gov/framework</w:t>
        </w:r>
      </w:hyperlink>
      <w:r>
        <w:t>), please work with Bruce Godfrey (</w:t>
      </w:r>
      <w:hyperlink r:id="rId18" w:history="1">
        <w:r w:rsidRPr="00B10DF4">
          <w:rPr>
            <w:rStyle w:val="Hyperlink"/>
          </w:rPr>
          <w:t>bgodfrey@uidaho.edu</w:t>
        </w:r>
      </w:hyperlink>
      <w:r>
        <w:t xml:space="preserve">) to apply an appropriate tag so that it will populate on the INSIDE Framework </w:t>
      </w:r>
      <w:r w:rsidR="00757C34">
        <w:t>page (</w:t>
      </w:r>
      <w:hyperlink r:id="rId19" w:history="1">
        <w:r w:rsidR="00757C34">
          <w:rPr>
            <w:rStyle w:val="Hyperlink"/>
          </w:rPr>
          <w:t>insideidaho.org/apps/browse-framework</w:t>
        </w:r>
      </w:hyperlink>
      <w:r w:rsidR="00757C34">
        <w:t>).</w:t>
      </w:r>
    </w:p>
    <w:p w14:paraId="395134CE" w14:textId="5FC566E9" w:rsidR="00A209E7" w:rsidRPr="00CE77D3" w:rsidRDefault="31789EFB" w:rsidP="31789EFB">
      <w:pPr>
        <w:pStyle w:val="ListParagraph"/>
        <w:numPr>
          <w:ilvl w:val="0"/>
          <w:numId w:val="26"/>
        </w:numPr>
        <w:spacing w:before="240" w:after="0"/>
        <w:ind w:left="720"/>
        <w:rPr>
          <w:rFonts w:cstheme="minorHAnsi"/>
        </w:rPr>
      </w:pPr>
      <w:r w:rsidRPr="00CE77D3">
        <w:rPr>
          <w:rFonts w:cstheme="minorHAnsi"/>
        </w:rPr>
        <w:t>‘</w:t>
      </w:r>
      <w:r w:rsidRPr="00CE77D3">
        <w:rPr>
          <w:rFonts w:cstheme="minorHAnsi"/>
          <w:b/>
          <w:bCs/>
        </w:rPr>
        <w:t>Credits (Attribution)</w:t>
      </w:r>
      <w:r w:rsidRPr="00CE77D3">
        <w:rPr>
          <w:rFonts w:cstheme="minorHAnsi"/>
        </w:rPr>
        <w:t xml:space="preserve">’ </w:t>
      </w:r>
      <w:r w:rsidR="00CD6923" w:rsidRPr="00CE77D3">
        <w:rPr>
          <w:rFonts w:cstheme="minorHAnsi"/>
        </w:rPr>
        <w:t>- y</w:t>
      </w:r>
      <w:r w:rsidRPr="00CE77D3">
        <w:rPr>
          <w:rFonts w:cstheme="minorHAnsi"/>
        </w:rPr>
        <w:t xml:space="preserve">ou may choose to just use </w:t>
      </w:r>
      <w:r w:rsidR="00003786" w:rsidRPr="00CE77D3">
        <w:rPr>
          <w:rFonts w:cstheme="minorHAnsi"/>
        </w:rPr>
        <w:t>your organizations name or add more refined information like department.</w:t>
      </w:r>
    </w:p>
    <w:p w14:paraId="7B63939B" w14:textId="77777777" w:rsidR="00A521AD" w:rsidRPr="00CE77D3" w:rsidRDefault="00A521AD" w:rsidP="00A521AD">
      <w:pPr>
        <w:spacing w:after="0"/>
        <w:rPr>
          <w:rFonts w:cstheme="minorHAnsi"/>
        </w:rPr>
      </w:pPr>
    </w:p>
    <w:p w14:paraId="36229A2B" w14:textId="1F8063DC" w:rsidR="00A209E7" w:rsidRPr="00CE77D3" w:rsidRDefault="31789EFB" w:rsidP="31789EFB">
      <w:pPr>
        <w:rPr>
          <w:rFonts w:cstheme="minorHAnsi"/>
        </w:rPr>
      </w:pPr>
      <w:r w:rsidRPr="00CE77D3">
        <w:rPr>
          <w:rFonts w:cstheme="minorHAnsi"/>
          <w:b/>
          <w:bCs/>
        </w:rPr>
        <w:t xml:space="preserve">BONUS: </w:t>
      </w:r>
      <w:r w:rsidRPr="00CE77D3">
        <w:rPr>
          <w:rFonts w:cstheme="minorHAnsi"/>
        </w:rPr>
        <w:t>You can check to see if you have provided quality information by checking out the ‘</w:t>
      </w:r>
      <w:r w:rsidRPr="00CE77D3">
        <w:rPr>
          <w:rFonts w:cstheme="minorHAnsi"/>
          <w:b/>
          <w:bCs/>
        </w:rPr>
        <w:t>Item Information</w:t>
      </w:r>
      <w:r w:rsidRPr="00CE77D3">
        <w:rPr>
          <w:rFonts w:cstheme="minorHAnsi"/>
        </w:rPr>
        <w:t>’ section on the right-hand side of the ‘</w:t>
      </w:r>
      <w:r w:rsidRPr="00CE77D3">
        <w:rPr>
          <w:rFonts w:cstheme="minorHAnsi"/>
          <w:b/>
          <w:bCs/>
        </w:rPr>
        <w:t>Overview</w:t>
      </w:r>
      <w:r w:rsidRPr="00CE77D3">
        <w:rPr>
          <w:rFonts w:cstheme="minorHAnsi"/>
        </w:rPr>
        <w:t>’ page.  This section can help you identify missing or incomplete item information and provides suggestions for improving it, such as adding more tags or a summary. Click the ‘</w:t>
      </w:r>
      <w:r w:rsidRPr="00CE77D3">
        <w:rPr>
          <w:rFonts w:cstheme="minorHAnsi"/>
          <w:b/>
          <w:bCs/>
        </w:rPr>
        <w:t>Top Improvement</w:t>
      </w:r>
      <w:r w:rsidRPr="00CE77D3">
        <w:rPr>
          <w:rFonts w:cstheme="minorHAnsi"/>
        </w:rPr>
        <w:t xml:space="preserve">’ suggestion to go directly to the section where you'll make the biggest </w:t>
      </w:r>
      <w:r w:rsidR="00CD6923" w:rsidRPr="00CE77D3">
        <w:rPr>
          <w:rFonts w:cstheme="minorHAnsi"/>
        </w:rPr>
        <w:t>impact or</w:t>
      </w:r>
      <w:r w:rsidRPr="00CE77D3">
        <w:rPr>
          <w:rFonts w:cstheme="minorHAnsi"/>
        </w:rPr>
        <w:t xml:space="preserve"> click ‘</w:t>
      </w:r>
      <w:r w:rsidRPr="00CE77D3">
        <w:rPr>
          <w:rFonts w:cstheme="minorHAnsi"/>
          <w:b/>
          <w:bCs/>
        </w:rPr>
        <w:t>Learn more’</w:t>
      </w:r>
      <w:r w:rsidRPr="00CE77D3">
        <w:rPr>
          <w:rFonts w:cstheme="minorHAnsi"/>
        </w:rPr>
        <w:t xml:space="preserve"> to make your way through a full interactive checklist of suggested improvements. As you make improvements, such as adding terms of use or making the description longer, the checklist tracks the sections you updated and the status bar changes to reflect your progress.  For example, this shows the layer is missing Terms of Use:</w:t>
      </w:r>
    </w:p>
    <w:p w14:paraId="68813D02" w14:textId="77777777" w:rsidR="00272650" w:rsidRPr="00CE77D3" w:rsidRDefault="00272650" w:rsidP="00272650">
      <w:pPr>
        <w:jc w:val="center"/>
        <w:rPr>
          <w:rFonts w:cstheme="minorHAnsi"/>
        </w:rPr>
      </w:pPr>
      <w:r w:rsidRPr="00CE77D3">
        <w:rPr>
          <w:rFonts w:cstheme="minorHAnsi"/>
          <w:noProof/>
        </w:rPr>
        <w:drawing>
          <wp:inline distT="0" distB="0" distL="0" distR="0" wp14:anchorId="462B0ED5" wp14:editId="5E761B56">
            <wp:extent cx="2381250" cy="2168751"/>
            <wp:effectExtent l="19050" t="19050" r="19050" b="222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4438" cy="2208085"/>
                    </a:xfrm>
                    <a:prstGeom prst="rect">
                      <a:avLst/>
                    </a:prstGeom>
                    <a:ln>
                      <a:solidFill>
                        <a:schemeClr val="bg1">
                          <a:lumMod val="50000"/>
                        </a:schemeClr>
                      </a:solidFill>
                    </a:ln>
                  </pic:spPr>
                </pic:pic>
              </a:graphicData>
            </a:graphic>
          </wp:inline>
        </w:drawing>
      </w:r>
    </w:p>
    <w:p w14:paraId="6111712D" w14:textId="6ADC728A" w:rsidR="003C2F7A" w:rsidRPr="00CE77D3" w:rsidRDefault="31789EFB" w:rsidP="31789EFB">
      <w:pPr>
        <w:rPr>
          <w:rFonts w:cstheme="minorHAnsi"/>
          <w:b/>
          <w:bCs/>
        </w:rPr>
      </w:pPr>
      <w:r w:rsidRPr="00CE77D3">
        <w:rPr>
          <w:rFonts w:cstheme="minorHAnsi"/>
        </w:rPr>
        <w:t xml:space="preserve">A good example of an item with complete item information: </w:t>
      </w:r>
      <w:hyperlink r:id="rId21" w:history="1">
        <w:r w:rsidR="00003786" w:rsidRPr="00CE77D3">
          <w:rPr>
            <w:rStyle w:val="Hyperlink"/>
            <w:rFonts w:cstheme="minorHAnsi"/>
          </w:rPr>
          <w:t>Dams of Idaho</w:t>
        </w:r>
      </w:hyperlink>
      <w:r w:rsidR="00003786" w:rsidRPr="00CE77D3">
        <w:rPr>
          <w:rFonts w:cstheme="minorHAnsi"/>
        </w:rPr>
        <w:t>.</w:t>
      </w:r>
    </w:p>
    <w:p w14:paraId="3DB8FF69" w14:textId="638C963D" w:rsidR="0010738D" w:rsidRPr="00CE77D3" w:rsidRDefault="0010738D" w:rsidP="0010738D">
      <w:pPr>
        <w:pStyle w:val="Heading3"/>
        <w:rPr>
          <w:rFonts w:asciiTheme="minorHAnsi" w:hAnsiTheme="minorHAnsi" w:cstheme="minorHAnsi"/>
          <w:i/>
          <w:sz w:val="22"/>
          <w:szCs w:val="22"/>
        </w:rPr>
      </w:pPr>
      <w:bookmarkStart w:id="0" w:name="_Share_Your_Content"/>
      <w:bookmarkEnd w:id="0"/>
      <w:r>
        <w:rPr>
          <w:rFonts w:asciiTheme="minorHAnsi" w:hAnsiTheme="minorHAnsi" w:cstheme="minorHAnsi"/>
          <w:i/>
          <w:sz w:val="22"/>
          <w:szCs w:val="22"/>
        </w:rPr>
        <w:t>Allow Others to Export Your Data (Feature Layers)</w:t>
      </w:r>
    </w:p>
    <w:p w14:paraId="6BD4BCE3" w14:textId="77777777" w:rsidR="0010738D" w:rsidRPr="00CE77D3" w:rsidRDefault="0010738D" w:rsidP="0010738D">
      <w:pPr>
        <w:pStyle w:val="ListParagraph"/>
        <w:numPr>
          <w:ilvl w:val="0"/>
          <w:numId w:val="38"/>
        </w:numPr>
        <w:rPr>
          <w:rFonts w:cstheme="minorHAnsi"/>
        </w:rPr>
      </w:pPr>
      <w:r w:rsidRPr="00CE77D3">
        <w:rPr>
          <w:rFonts w:cstheme="minorHAnsi"/>
        </w:rPr>
        <w:t>Through ArcGIS Online</w:t>
      </w:r>
    </w:p>
    <w:p w14:paraId="5B5F38FD" w14:textId="77777777" w:rsidR="0010738D" w:rsidRPr="00CE77D3" w:rsidRDefault="0010738D" w:rsidP="0010738D">
      <w:pPr>
        <w:pStyle w:val="ListParagraph"/>
        <w:numPr>
          <w:ilvl w:val="1"/>
          <w:numId w:val="38"/>
        </w:numPr>
        <w:rPr>
          <w:rFonts w:cstheme="minorHAnsi"/>
        </w:rPr>
      </w:pPr>
      <w:r w:rsidRPr="00CE77D3">
        <w:rPr>
          <w:rFonts w:cstheme="minorHAnsi"/>
        </w:rPr>
        <w:t>Hosted - check ‘Allow others to export…’</w:t>
      </w:r>
    </w:p>
    <w:p w14:paraId="6F1A2ABB" w14:textId="77777777" w:rsidR="0010738D" w:rsidRPr="00CE77D3" w:rsidRDefault="0010738D" w:rsidP="0010738D">
      <w:pPr>
        <w:pStyle w:val="ListParagraph"/>
        <w:ind w:left="1440"/>
        <w:rPr>
          <w:rFonts w:cstheme="minorHAnsi"/>
        </w:rPr>
      </w:pPr>
      <w:r w:rsidRPr="00CE77D3">
        <w:rPr>
          <w:rFonts w:cstheme="minorHAnsi"/>
          <w:noProof/>
        </w:rPr>
        <w:drawing>
          <wp:inline distT="0" distB="0" distL="0" distR="0" wp14:anchorId="17EB4B31" wp14:editId="38B05F68">
            <wp:extent cx="2828925" cy="51300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6194" b="23071"/>
                    <a:stretch/>
                  </pic:blipFill>
                  <pic:spPr bwMode="auto">
                    <a:xfrm>
                      <a:off x="0" y="0"/>
                      <a:ext cx="2893807" cy="524769"/>
                    </a:xfrm>
                    <a:prstGeom prst="rect">
                      <a:avLst/>
                    </a:prstGeom>
                    <a:ln>
                      <a:noFill/>
                    </a:ln>
                    <a:extLst>
                      <a:ext uri="{53640926-AAD7-44D8-BBD7-CCE9431645EC}">
                        <a14:shadowObscured xmlns:a14="http://schemas.microsoft.com/office/drawing/2010/main"/>
                      </a:ext>
                    </a:extLst>
                  </pic:spPr>
                </pic:pic>
              </a:graphicData>
            </a:graphic>
          </wp:inline>
        </w:drawing>
      </w:r>
    </w:p>
    <w:p w14:paraId="7313D0E7" w14:textId="0282E4A1" w:rsidR="0010738D" w:rsidRPr="00CE77D3" w:rsidRDefault="0010738D" w:rsidP="0010738D">
      <w:pPr>
        <w:pStyle w:val="ListParagraph"/>
        <w:ind w:left="2160"/>
        <w:rPr>
          <w:rFonts w:cstheme="minorHAnsi"/>
        </w:rPr>
      </w:pPr>
    </w:p>
    <w:p w14:paraId="5A422EA5" w14:textId="77777777" w:rsidR="0010738D" w:rsidRPr="00CE77D3" w:rsidRDefault="0010738D" w:rsidP="0010738D">
      <w:pPr>
        <w:pStyle w:val="ListParagraph"/>
        <w:numPr>
          <w:ilvl w:val="1"/>
          <w:numId w:val="38"/>
        </w:numPr>
        <w:rPr>
          <w:rFonts w:cstheme="minorHAnsi"/>
        </w:rPr>
      </w:pPr>
      <w:r w:rsidRPr="00CE77D3">
        <w:rPr>
          <w:rFonts w:cstheme="minorHAnsi"/>
        </w:rPr>
        <w:t xml:space="preserve">ArcGIS Server - must enable </w:t>
      </w:r>
      <w:r w:rsidRPr="00CE77D3">
        <w:rPr>
          <w:rFonts w:cstheme="minorHAnsi"/>
          <w:b/>
        </w:rPr>
        <w:t>Feature Access</w:t>
      </w:r>
      <w:r w:rsidRPr="00CE77D3">
        <w:rPr>
          <w:rFonts w:cstheme="minorHAnsi"/>
        </w:rPr>
        <w:t xml:space="preserve"> capability with EXTRACT option enabled while publishing the Map service in ArcGIS Server.</w:t>
      </w:r>
    </w:p>
    <w:p w14:paraId="38044C2E" w14:textId="77777777" w:rsidR="0010738D" w:rsidRPr="00CE77D3" w:rsidRDefault="0010738D" w:rsidP="0010738D">
      <w:pPr>
        <w:pStyle w:val="ListParagraph"/>
        <w:ind w:left="1440"/>
        <w:rPr>
          <w:rFonts w:cstheme="minorHAnsi"/>
        </w:rPr>
      </w:pPr>
      <w:r w:rsidRPr="00CE77D3">
        <w:rPr>
          <w:rFonts w:cstheme="minorHAnsi"/>
          <w:noProof/>
        </w:rPr>
        <w:lastRenderedPageBreak/>
        <w:drawing>
          <wp:inline distT="0" distB="0" distL="0" distR="0" wp14:anchorId="5A3B802A" wp14:editId="5D1A49AB">
            <wp:extent cx="4568305" cy="29813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12680" cy="3010285"/>
                    </a:xfrm>
                    <a:prstGeom prst="rect">
                      <a:avLst/>
                    </a:prstGeom>
                  </pic:spPr>
                </pic:pic>
              </a:graphicData>
            </a:graphic>
          </wp:inline>
        </w:drawing>
      </w:r>
    </w:p>
    <w:p w14:paraId="2837B482" w14:textId="60A31042" w:rsidR="00DB6B10" w:rsidRPr="00CE77D3" w:rsidRDefault="31789EFB" w:rsidP="00EA1124">
      <w:pPr>
        <w:pStyle w:val="Heading3"/>
        <w:rPr>
          <w:rFonts w:asciiTheme="minorHAnsi" w:hAnsiTheme="minorHAnsi" w:cstheme="minorHAnsi"/>
          <w:i/>
          <w:sz w:val="22"/>
          <w:szCs w:val="22"/>
        </w:rPr>
      </w:pPr>
      <w:r w:rsidRPr="00CE77D3">
        <w:rPr>
          <w:rFonts w:asciiTheme="minorHAnsi" w:hAnsiTheme="minorHAnsi" w:cstheme="minorHAnsi"/>
          <w:i/>
          <w:sz w:val="22"/>
          <w:szCs w:val="22"/>
        </w:rPr>
        <w:t>Share Your Content</w:t>
      </w:r>
    </w:p>
    <w:p w14:paraId="4E80CA2D" w14:textId="3DBE8601" w:rsidR="00471ABE" w:rsidRPr="00CE77D3" w:rsidRDefault="31789EFB" w:rsidP="31789EFB">
      <w:pPr>
        <w:rPr>
          <w:rFonts w:cstheme="minorHAnsi"/>
        </w:rPr>
      </w:pPr>
      <w:r w:rsidRPr="00CE77D3">
        <w:rPr>
          <w:rFonts w:cstheme="minorHAnsi"/>
        </w:rPr>
        <w:t>To share an item, you can:</w:t>
      </w:r>
    </w:p>
    <w:p w14:paraId="3DD8F0D2" w14:textId="6F5845DD" w:rsidR="00DB6B10" w:rsidRPr="00CE77D3" w:rsidRDefault="31789EFB" w:rsidP="31789EFB">
      <w:pPr>
        <w:pStyle w:val="ListParagraph"/>
        <w:numPr>
          <w:ilvl w:val="0"/>
          <w:numId w:val="30"/>
        </w:numPr>
        <w:ind w:left="720"/>
        <w:rPr>
          <w:rFonts w:cstheme="minorHAnsi"/>
        </w:rPr>
      </w:pPr>
      <w:r w:rsidRPr="00CE77D3">
        <w:rPr>
          <w:rFonts w:cstheme="minorHAnsi"/>
        </w:rPr>
        <w:t>go to an individual item’s ‘</w:t>
      </w:r>
      <w:r w:rsidRPr="00CE77D3">
        <w:rPr>
          <w:rFonts w:cstheme="minorHAnsi"/>
          <w:b/>
          <w:bCs/>
        </w:rPr>
        <w:t>Overview</w:t>
      </w:r>
      <w:r w:rsidRPr="00CE77D3">
        <w:rPr>
          <w:rFonts w:cstheme="minorHAnsi"/>
        </w:rPr>
        <w:t>’ page and click the ‘</w:t>
      </w:r>
      <w:r w:rsidRPr="00CE77D3">
        <w:rPr>
          <w:rFonts w:cstheme="minorHAnsi"/>
          <w:b/>
          <w:bCs/>
        </w:rPr>
        <w:t>Share</w:t>
      </w:r>
      <w:r w:rsidRPr="00CE77D3">
        <w:rPr>
          <w:rFonts w:cstheme="minorHAnsi"/>
        </w:rPr>
        <w:t>’ button on the right-hand side</w:t>
      </w:r>
    </w:p>
    <w:p w14:paraId="3FD90BAB" w14:textId="33924874" w:rsidR="00EA1124" w:rsidRPr="00CE77D3" w:rsidRDefault="31789EFB" w:rsidP="31789EFB">
      <w:pPr>
        <w:pStyle w:val="ListParagraph"/>
        <w:numPr>
          <w:ilvl w:val="0"/>
          <w:numId w:val="30"/>
        </w:numPr>
        <w:ind w:left="720"/>
        <w:rPr>
          <w:rFonts w:cstheme="minorHAnsi"/>
        </w:rPr>
      </w:pPr>
      <w:r w:rsidRPr="00CE77D3">
        <w:rPr>
          <w:rFonts w:cstheme="minorHAnsi"/>
        </w:rPr>
        <w:t>go to your ‘</w:t>
      </w:r>
      <w:r w:rsidRPr="00CE77D3">
        <w:rPr>
          <w:rFonts w:cstheme="minorHAnsi"/>
          <w:b/>
          <w:bCs/>
        </w:rPr>
        <w:t>Content</w:t>
      </w:r>
      <w:r w:rsidRPr="00CE77D3">
        <w:rPr>
          <w:rFonts w:cstheme="minorHAnsi"/>
        </w:rPr>
        <w:t xml:space="preserve">’, check the box(es) next the item(s) you want to share, (you can share multiple items simultaneously by checking multiple boxes), and click </w:t>
      </w:r>
      <w:r w:rsidR="00471ABE" w:rsidRPr="00CE77D3">
        <w:rPr>
          <w:rFonts w:cstheme="minorHAnsi"/>
          <w:noProof/>
        </w:rPr>
        <w:drawing>
          <wp:inline distT="0" distB="0" distL="0" distR="0" wp14:anchorId="20C62D6F" wp14:editId="08972F9F">
            <wp:extent cx="609600" cy="152400"/>
            <wp:effectExtent l="0" t="0" r="0" b="0"/>
            <wp:docPr id="1848698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609600" cy="152400"/>
                    </a:xfrm>
                    <a:prstGeom prst="rect">
                      <a:avLst/>
                    </a:prstGeom>
                  </pic:spPr>
                </pic:pic>
              </a:graphicData>
            </a:graphic>
          </wp:inline>
        </w:drawing>
      </w:r>
      <w:r w:rsidRPr="00CE77D3">
        <w:rPr>
          <w:rFonts w:cstheme="minorHAnsi"/>
        </w:rPr>
        <w:t xml:space="preserve"> --&gt; ‘</w:t>
      </w:r>
      <w:r w:rsidRPr="00CE77D3">
        <w:rPr>
          <w:rFonts w:cstheme="minorHAnsi"/>
          <w:b/>
          <w:bCs/>
        </w:rPr>
        <w:t>Access</w:t>
      </w:r>
      <w:r w:rsidRPr="00CE77D3">
        <w:rPr>
          <w:rFonts w:cstheme="minorHAnsi"/>
        </w:rPr>
        <w:t>’.</w:t>
      </w:r>
    </w:p>
    <w:p w14:paraId="2F3C46BF" w14:textId="2634D911" w:rsidR="00F95069" w:rsidRPr="00CE77D3" w:rsidRDefault="31789EFB" w:rsidP="31789EFB">
      <w:pPr>
        <w:rPr>
          <w:rFonts w:cstheme="minorHAnsi"/>
        </w:rPr>
      </w:pPr>
      <w:r w:rsidRPr="00CE77D3">
        <w:rPr>
          <w:rFonts w:cstheme="minorHAnsi"/>
        </w:rPr>
        <w:t xml:space="preserve">In the dialog box that appears, check the boxes next </w:t>
      </w:r>
      <w:r w:rsidR="00425CC9">
        <w:rPr>
          <w:rFonts w:cstheme="minorHAnsi"/>
        </w:rPr>
        <w:t xml:space="preserve">‘Everyone (public)’ and your </w:t>
      </w:r>
      <w:r w:rsidR="00B26B65">
        <w:rPr>
          <w:rFonts w:cstheme="minorHAnsi"/>
        </w:rPr>
        <w:t xml:space="preserve">Open Data </w:t>
      </w:r>
      <w:r w:rsidR="00425CC9">
        <w:rPr>
          <w:rFonts w:cstheme="minorHAnsi"/>
        </w:rPr>
        <w:t xml:space="preserve">group(s) to share your data through INSIDE. </w:t>
      </w:r>
    </w:p>
    <w:p w14:paraId="2E474EC8" w14:textId="18DBB7E1" w:rsidR="00905EF2" w:rsidRPr="00CE77D3" w:rsidRDefault="31789EFB" w:rsidP="31789EFB">
      <w:pPr>
        <w:pStyle w:val="ListParagraph"/>
        <w:numPr>
          <w:ilvl w:val="0"/>
          <w:numId w:val="36"/>
        </w:numPr>
        <w:rPr>
          <w:rFonts w:cstheme="minorHAnsi"/>
        </w:rPr>
      </w:pPr>
      <w:r w:rsidRPr="00CE77D3">
        <w:rPr>
          <w:rFonts w:cstheme="minorHAnsi"/>
          <w:b/>
          <w:bCs/>
        </w:rPr>
        <w:t>Everyone (public):</w:t>
      </w:r>
      <w:r w:rsidRPr="00CE77D3">
        <w:rPr>
          <w:rFonts w:cstheme="minorHAnsi"/>
        </w:rPr>
        <w:t xml:space="preserve"> means just what it says</w:t>
      </w:r>
      <w:r w:rsidR="008A56EB">
        <w:rPr>
          <w:rFonts w:cstheme="minorHAnsi"/>
        </w:rPr>
        <w:t xml:space="preserve">, </w:t>
      </w:r>
      <w:r w:rsidRPr="00CE77D3">
        <w:rPr>
          <w:rFonts w:cstheme="minorHAnsi"/>
        </w:rPr>
        <w:t>it will be discoverable by anyone searching ArcGIS.com.</w:t>
      </w:r>
    </w:p>
    <w:p w14:paraId="024B59B5" w14:textId="2B6566F0" w:rsidR="00905EF2" w:rsidRPr="00CE77D3" w:rsidRDefault="004E1AE0" w:rsidP="31789EFB">
      <w:pPr>
        <w:pStyle w:val="ListParagraph"/>
        <w:numPr>
          <w:ilvl w:val="0"/>
          <w:numId w:val="36"/>
        </w:numPr>
        <w:rPr>
          <w:rFonts w:cstheme="minorHAnsi"/>
        </w:rPr>
      </w:pPr>
      <w:r w:rsidRPr="00CE77D3">
        <w:rPr>
          <w:rFonts w:cstheme="minorHAnsi"/>
          <w:b/>
          <w:bCs/>
        </w:rPr>
        <w:t>[Your Organization]</w:t>
      </w:r>
      <w:r w:rsidR="31789EFB" w:rsidRPr="00CE77D3">
        <w:rPr>
          <w:rFonts w:cstheme="minorHAnsi"/>
          <w:b/>
          <w:bCs/>
        </w:rPr>
        <w:t xml:space="preserve">: </w:t>
      </w:r>
      <w:r w:rsidR="31789EFB" w:rsidRPr="00CE77D3">
        <w:rPr>
          <w:rFonts w:cstheme="minorHAnsi"/>
        </w:rPr>
        <w:t xml:space="preserve">only </w:t>
      </w:r>
      <w:r w:rsidRPr="00CE77D3">
        <w:rPr>
          <w:rFonts w:cstheme="minorHAnsi"/>
        </w:rPr>
        <w:t xml:space="preserve">your organizations </w:t>
      </w:r>
      <w:r w:rsidR="31789EFB" w:rsidRPr="00CE77D3">
        <w:rPr>
          <w:rFonts w:cstheme="minorHAnsi"/>
        </w:rPr>
        <w:t>staff with organizational ArcGIS Online user accounts will be able to see the item.</w:t>
      </w:r>
    </w:p>
    <w:p w14:paraId="425959DF" w14:textId="230C16E1" w:rsidR="00425CC9" w:rsidRPr="00425CC9" w:rsidRDefault="31789EFB" w:rsidP="00425CC9">
      <w:pPr>
        <w:pStyle w:val="ListParagraph"/>
        <w:numPr>
          <w:ilvl w:val="0"/>
          <w:numId w:val="36"/>
        </w:numPr>
        <w:rPr>
          <w:rFonts w:cstheme="minorHAnsi"/>
        </w:rPr>
      </w:pPr>
      <w:r w:rsidRPr="00425CC9">
        <w:rPr>
          <w:rFonts w:cstheme="minorHAnsi"/>
          <w:b/>
          <w:bCs/>
        </w:rPr>
        <w:t xml:space="preserve">Groups: </w:t>
      </w:r>
      <w:r w:rsidRPr="00425CC9">
        <w:rPr>
          <w:rFonts w:cstheme="minorHAnsi"/>
        </w:rPr>
        <w:t>share items with an existing group</w:t>
      </w:r>
      <w:r w:rsidR="00425CC9" w:rsidRPr="00425CC9">
        <w:rPr>
          <w:rFonts w:cstheme="minorHAnsi"/>
        </w:rPr>
        <w:t>,</w:t>
      </w:r>
      <w:r w:rsidRPr="00425CC9">
        <w:rPr>
          <w:rFonts w:cstheme="minorHAnsi"/>
        </w:rPr>
        <w:t xml:space="preserve"> </w:t>
      </w:r>
      <w:hyperlink r:id="rId25" w:history="1">
        <w:r w:rsidR="00425CC9" w:rsidRPr="00B26B65">
          <w:rPr>
            <w:rStyle w:val="Hyperlink"/>
          </w:rPr>
          <w:t xml:space="preserve">specify groups for </w:t>
        </w:r>
        <w:r w:rsidR="00A163C3" w:rsidRPr="00B26B65">
          <w:rPr>
            <w:rStyle w:val="Hyperlink"/>
          </w:rPr>
          <w:t>Open Data</w:t>
        </w:r>
      </w:hyperlink>
      <w:r w:rsidR="00425CC9">
        <w:t xml:space="preserve">.  </w:t>
      </w:r>
    </w:p>
    <w:p w14:paraId="509C5E99" w14:textId="4875EF11" w:rsidR="00425CC9" w:rsidRPr="001A7271" w:rsidRDefault="0089190C" w:rsidP="001A7271">
      <w:pPr>
        <w:pStyle w:val="ListParagraph"/>
        <w:ind w:left="0"/>
        <w:jc w:val="center"/>
        <w:rPr>
          <w:rFonts w:cstheme="minorHAnsi"/>
        </w:rPr>
      </w:pPr>
      <w:r w:rsidRPr="00CE77D3">
        <w:rPr>
          <w:rFonts w:cstheme="minorHAnsi"/>
          <w:noProof/>
        </w:rPr>
        <w:drawing>
          <wp:inline distT="0" distB="0" distL="0" distR="0" wp14:anchorId="04F4ED8E" wp14:editId="6D878403">
            <wp:extent cx="2395939" cy="23907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aring.png"/>
                    <pic:cNvPicPr/>
                  </pic:nvPicPr>
                  <pic:blipFill>
                    <a:blip r:embed="rId26">
                      <a:extLst>
                        <a:ext uri="{28A0092B-C50C-407E-A947-70E740481C1C}">
                          <a14:useLocalDpi xmlns:a14="http://schemas.microsoft.com/office/drawing/2010/main" val="0"/>
                        </a:ext>
                      </a:extLst>
                    </a:blip>
                    <a:stretch>
                      <a:fillRect/>
                    </a:stretch>
                  </pic:blipFill>
                  <pic:spPr>
                    <a:xfrm>
                      <a:off x="0" y="0"/>
                      <a:ext cx="2438141" cy="2432887"/>
                    </a:xfrm>
                    <a:prstGeom prst="rect">
                      <a:avLst/>
                    </a:prstGeom>
                  </pic:spPr>
                </pic:pic>
              </a:graphicData>
            </a:graphic>
          </wp:inline>
        </w:drawing>
      </w:r>
    </w:p>
    <w:p w14:paraId="3905638C" w14:textId="79C4A25B" w:rsidR="00425CC9" w:rsidRDefault="00425CC9" w:rsidP="00425CC9">
      <w:r>
        <w:t xml:space="preserve">You can use multiple groups to share data through </w:t>
      </w:r>
      <w:r w:rsidR="00B26B65">
        <w:t>Open Data</w:t>
      </w:r>
      <w:r>
        <w:t>, and consequently INSIDE.  If you use multiple groups, INSIDE will honor those groups. For example:</w:t>
      </w:r>
    </w:p>
    <w:p w14:paraId="08EC8FDC" w14:textId="38266A88" w:rsidR="00D860E8" w:rsidRPr="00CE77D3" w:rsidRDefault="00425CC9" w:rsidP="0010738D">
      <w:pPr>
        <w:jc w:val="center"/>
        <w:rPr>
          <w:rFonts w:cstheme="minorHAnsi"/>
        </w:rPr>
      </w:pPr>
      <w:r>
        <w:rPr>
          <w:noProof/>
        </w:rPr>
        <w:lastRenderedPageBreak/>
        <w:drawing>
          <wp:inline distT="0" distB="0" distL="0" distR="0" wp14:anchorId="32F0C3C3" wp14:editId="20DB8DAB">
            <wp:extent cx="6433748" cy="26289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74395" cy="2686370"/>
                    </a:xfrm>
                    <a:prstGeom prst="rect">
                      <a:avLst/>
                    </a:prstGeom>
                  </pic:spPr>
                </pic:pic>
              </a:graphicData>
            </a:graphic>
          </wp:inline>
        </w:drawing>
      </w:r>
    </w:p>
    <w:p w14:paraId="526E81DC" w14:textId="77777777" w:rsidR="00CE77D3" w:rsidRPr="00CE77D3" w:rsidRDefault="00CE77D3" w:rsidP="00CE77D3">
      <w:pPr>
        <w:spacing w:after="0"/>
        <w:rPr>
          <w:rFonts w:cstheme="minorHAnsi"/>
          <w:i/>
          <w:sz w:val="20"/>
          <w:szCs w:val="24"/>
        </w:rPr>
      </w:pPr>
    </w:p>
    <w:p w14:paraId="40E4E3D9" w14:textId="5092808A" w:rsidR="00F81D52" w:rsidRDefault="00F81D52" w:rsidP="00CE77D3">
      <w:pPr>
        <w:spacing w:after="0"/>
        <w:rPr>
          <w:rFonts w:cstheme="minorHAnsi"/>
          <w:i/>
          <w:sz w:val="20"/>
          <w:szCs w:val="24"/>
        </w:rPr>
      </w:pPr>
    </w:p>
    <w:p w14:paraId="1F59FBB0" w14:textId="5A194256" w:rsidR="006F1565" w:rsidRDefault="006F1565" w:rsidP="00CE77D3">
      <w:pPr>
        <w:spacing w:after="0"/>
        <w:rPr>
          <w:rFonts w:cstheme="minorHAnsi"/>
          <w:i/>
          <w:sz w:val="20"/>
          <w:szCs w:val="24"/>
        </w:rPr>
      </w:pPr>
    </w:p>
    <w:p w14:paraId="1612CE50" w14:textId="6C3B851D" w:rsidR="006F1565" w:rsidRDefault="006F1565" w:rsidP="00CE77D3">
      <w:pPr>
        <w:spacing w:after="0"/>
        <w:rPr>
          <w:rFonts w:cstheme="minorHAnsi"/>
          <w:sz w:val="20"/>
          <w:szCs w:val="24"/>
        </w:rPr>
      </w:pPr>
    </w:p>
    <w:p w14:paraId="426E9C67" w14:textId="2872E06E" w:rsidR="006F1565" w:rsidRDefault="006F1565" w:rsidP="00CE77D3">
      <w:pPr>
        <w:spacing w:after="0"/>
        <w:rPr>
          <w:rFonts w:cstheme="minorHAnsi"/>
          <w:sz w:val="20"/>
          <w:szCs w:val="24"/>
        </w:rPr>
      </w:pPr>
    </w:p>
    <w:p w14:paraId="57FB0EC7" w14:textId="77777777" w:rsidR="006F1565" w:rsidRDefault="006F1565">
      <w:pPr>
        <w:rPr>
          <w:rFonts w:eastAsiaTheme="majorEastAsia" w:cstheme="minorHAnsi"/>
          <w:b/>
          <w:bCs/>
          <w:color w:val="000000" w:themeColor="accent1"/>
          <w:sz w:val="36"/>
          <w:szCs w:val="36"/>
          <w:u w:val="single"/>
        </w:rPr>
      </w:pPr>
      <w:r>
        <w:rPr>
          <w:rFonts w:cstheme="minorHAnsi"/>
          <w:b/>
          <w:sz w:val="36"/>
          <w:szCs w:val="36"/>
          <w:u w:val="single"/>
        </w:rPr>
        <w:br w:type="page"/>
      </w:r>
    </w:p>
    <w:p w14:paraId="2454B9F9" w14:textId="0F1FF4B2" w:rsidR="006F1565" w:rsidRPr="006F1565" w:rsidRDefault="006F1565" w:rsidP="006F1565">
      <w:pPr>
        <w:pStyle w:val="Heading2"/>
        <w:spacing w:line="360" w:lineRule="auto"/>
        <w:rPr>
          <w:rFonts w:asciiTheme="minorHAnsi" w:hAnsiTheme="minorHAnsi" w:cstheme="minorHAnsi"/>
          <w:b/>
          <w:sz w:val="36"/>
          <w:szCs w:val="36"/>
          <w:u w:val="single"/>
        </w:rPr>
      </w:pPr>
      <w:r>
        <w:rPr>
          <w:rFonts w:asciiTheme="minorHAnsi" w:hAnsiTheme="minorHAnsi" w:cstheme="minorHAnsi"/>
          <w:b/>
          <w:sz w:val="36"/>
          <w:szCs w:val="36"/>
          <w:u w:val="single"/>
        </w:rPr>
        <w:lastRenderedPageBreak/>
        <w:t>BEST PRACTICES CHECKLIST</w:t>
      </w:r>
    </w:p>
    <w:p w14:paraId="425F979C" w14:textId="78FA8827" w:rsidR="006F1565" w:rsidRPr="007E1323" w:rsidRDefault="006F1565" w:rsidP="006F1565">
      <w:pPr>
        <w:pStyle w:val="Heading1"/>
        <w:spacing w:before="400" w:after="200" w:line="240" w:lineRule="auto"/>
        <w:contextualSpacing/>
        <w:rPr>
          <w:sz w:val="24"/>
          <w:szCs w:val="24"/>
        </w:rPr>
      </w:pPr>
      <w:r>
        <w:rPr>
          <w:rFonts w:ascii="Arial" w:eastAsia="Arial" w:hAnsi="Arial" w:cs="Arial"/>
          <w:sz w:val="24"/>
          <w:szCs w:val="24"/>
        </w:rPr>
        <w:t xml:space="preserve">Use </w:t>
      </w:r>
      <w:r w:rsidRPr="007C49E6">
        <w:rPr>
          <w:rFonts w:ascii="Arial" w:eastAsia="Arial" w:hAnsi="Arial" w:cs="Arial"/>
          <w:sz w:val="24"/>
          <w:szCs w:val="24"/>
        </w:rPr>
        <w:t>Branded Thumbnails</w:t>
      </w:r>
      <w:r w:rsidRPr="007E1323">
        <w:rPr>
          <w:rFonts w:ascii="Arial" w:eastAsia="Arial" w:hAnsi="Arial" w:cs="Arial"/>
          <w:sz w:val="24"/>
          <w:szCs w:val="24"/>
        </w:rPr>
        <w:t xml:space="preserve"> that includes:</w:t>
      </w:r>
    </w:p>
    <w:p w14:paraId="68481E46" w14:textId="77777777" w:rsidR="006F1565" w:rsidRPr="007E1323" w:rsidRDefault="006F1565" w:rsidP="006F1565">
      <w:pPr>
        <w:pStyle w:val="ListParagraph"/>
        <w:numPr>
          <w:ilvl w:val="0"/>
          <w:numId w:val="43"/>
        </w:numPr>
        <w:spacing w:after="0"/>
        <w:ind w:left="900"/>
        <w:rPr>
          <w:rFonts w:ascii="Century Gothic" w:eastAsiaTheme="minorEastAsia" w:hAnsi="Century Gothic"/>
          <w:sz w:val="24"/>
          <w:szCs w:val="24"/>
        </w:rPr>
      </w:pPr>
      <w:r w:rsidRPr="007E1323">
        <w:rPr>
          <w:rFonts w:ascii="Arial" w:eastAsia="Arial" w:hAnsi="Arial" w:cs="Arial"/>
          <w:b/>
          <w:bCs/>
          <w:sz w:val="24"/>
          <w:szCs w:val="24"/>
        </w:rPr>
        <w:t>Your Logo</w:t>
      </w:r>
    </w:p>
    <w:p w14:paraId="31BE6522" w14:textId="77777777" w:rsidR="006F1565" w:rsidRPr="007E1323" w:rsidRDefault="006F1565" w:rsidP="006F1565">
      <w:pPr>
        <w:pStyle w:val="ListParagraph"/>
        <w:numPr>
          <w:ilvl w:val="0"/>
          <w:numId w:val="43"/>
        </w:numPr>
        <w:spacing w:after="0"/>
        <w:ind w:left="900"/>
        <w:rPr>
          <w:rFonts w:ascii="Century Gothic" w:eastAsiaTheme="minorEastAsia" w:hAnsi="Century Gothic"/>
          <w:sz w:val="24"/>
          <w:szCs w:val="24"/>
        </w:rPr>
      </w:pPr>
      <w:r w:rsidRPr="007E1323">
        <w:rPr>
          <w:rFonts w:ascii="Arial" w:eastAsia="Arial" w:hAnsi="Arial" w:cs="Arial"/>
          <w:b/>
          <w:bCs/>
          <w:sz w:val="24"/>
          <w:szCs w:val="24"/>
        </w:rPr>
        <w:t>Type</w:t>
      </w:r>
      <w:r w:rsidRPr="007E1323">
        <w:rPr>
          <w:rFonts w:ascii="Arial" w:eastAsia="Arial" w:hAnsi="Arial" w:cs="Arial"/>
          <w:sz w:val="24"/>
          <w:szCs w:val="24"/>
        </w:rPr>
        <w:t xml:space="preserve"> – Feature Layer, Tile Layer, Web Map, PDF Map, CSV, Story Map, etc.</w:t>
      </w:r>
    </w:p>
    <w:p w14:paraId="703A8CEF" w14:textId="77777777" w:rsidR="006F1565" w:rsidRPr="007E1323" w:rsidRDefault="006F1565" w:rsidP="006F1565">
      <w:pPr>
        <w:pStyle w:val="ListParagraph"/>
        <w:numPr>
          <w:ilvl w:val="0"/>
          <w:numId w:val="43"/>
        </w:numPr>
        <w:spacing w:after="0"/>
        <w:ind w:left="900"/>
        <w:rPr>
          <w:rFonts w:ascii="Century Gothic" w:eastAsiaTheme="minorEastAsia" w:hAnsi="Century Gothic"/>
          <w:sz w:val="24"/>
          <w:szCs w:val="24"/>
        </w:rPr>
      </w:pPr>
      <w:r w:rsidRPr="007E1323">
        <w:rPr>
          <w:rFonts w:ascii="Arial" w:eastAsia="Arial" w:hAnsi="Arial" w:cs="Arial"/>
          <w:b/>
          <w:bCs/>
          <w:sz w:val="24"/>
          <w:szCs w:val="24"/>
        </w:rPr>
        <w:t>Relevant Image</w:t>
      </w:r>
      <w:r w:rsidRPr="007E1323">
        <w:rPr>
          <w:rFonts w:ascii="Arial" w:eastAsia="Arial" w:hAnsi="Arial" w:cs="Arial"/>
          <w:sz w:val="24"/>
          <w:szCs w:val="24"/>
        </w:rPr>
        <w:t xml:space="preserve"> – only use your own images/graphics or those licensed for reuse</w:t>
      </w:r>
    </w:p>
    <w:p w14:paraId="113DA6E3" w14:textId="77777777" w:rsidR="006F1565" w:rsidRPr="007E1323" w:rsidRDefault="006F1565" w:rsidP="006F1565">
      <w:pPr>
        <w:pStyle w:val="ListParagraph"/>
        <w:numPr>
          <w:ilvl w:val="0"/>
          <w:numId w:val="43"/>
        </w:numPr>
        <w:spacing w:after="0"/>
        <w:ind w:left="900"/>
        <w:rPr>
          <w:rFonts w:eastAsiaTheme="minorEastAsia"/>
          <w:b/>
          <w:bCs/>
          <w:sz w:val="24"/>
          <w:szCs w:val="24"/>
        </w:rPr>
      </w:pPr>
      <w:r w:rsidRPr="007E1323">
        <w:rPr>
          <w:rFonts w:ascii="Arial" w:eastAsia="Arial" w:hAnsi="Arial" w:cs="Arial"/>
          <w:b/>
          <w:bCs/>
          <w:sz w:val="24"/>
          <w:szCs w:val="24"/>
        </w:rPr>
        <w:t>Short but Descriptive Title</w:t>
      </w:r>
    </w:p>
    <w:p w14:paraId="053801E6" w14:textId="77777777" w:rsidR="006F1565" w:rsidRPr="007E1323" w:rsidRDefault="006F1565" w:rsidP="006F1565">
      <w:pPr>
        <w:pStyle w:val="Heading1"/>
        <w:spacing w:before="400" w:after="200" w:line="240" w:lineRule="auto"/>
        <w:ind w:left="378" w:hanging="378"/>
        <w:contextualSpacing/>
        <w:rPr>
          <w:sz w:val="24"/>
          <w:szCs w:val="24"/>
        </w:rPr>
      </w:pPr>
      <w:r>
        <w:rPr>
          <w:rFonts w:ascii="Arial" w:eastAsia="Arial" w:hAnsi="Arial" w:cs="Arial"/>
          <w:sz w:val="24"/>
          <w:szCs w:val="24"/>
        </w:rPr>
        <w:t>Author</w:t>
      </w:r>
      <w:r w:rsidRPr="007E1323">
        <w:rPr>
          <w:rFonts w:ascii="Arial" w:eastAsia="Arial" w:hAnsi="Arial" w:cs="Arial"/>
          <w:sz w:val="24"/>
          <w:szCs w:val="24"/>
        </w:rPr>
        <w:t xml:space="preserve"> complete Item Information That Includes: </w:t>
      </w:r>
    </w:p>
    <w:p w14:paraId="50AD8735" w14:textId="77777777" w:rsidR="006F1565" w:rsidRPr="007E1323" w:rsidRDefault="006F1565" w:rsidP="006F1565">
      <w:pPr>
        <w:pStyle w:val="ListParagraph"/>
        <w:numPr>
          <w:ilvl w:val="0"/>
          <w:numId w:val="42"/>
        </w:numPr>
        <w:spacing w:after="0"/>
        <w:ind w:left="900"/>
        <w:rPr>
          <w:rFonts w:ascii="Century Gothic" w:eastAsiaTheme="minorEastAsia" w:hAnsi="Century Gothic"/>
          <w:sz w:val="24"/>
          <w:szCs w:val="24"/>
        </w:rPr>
      </w:pPr>
      <w:r w:rsidRPr="007E1323">
        <w:rPr>
          <w:rFonts w:ascii="Arial" w:eastAsia="Arial" w:hAnsi="Arial" w:cs="Arial"/>
          <w:b/>
          <w:bCs/>
          <w:sz w:val="24"/>
          <w:szCs w:val="24"/>
        </w:rPr>
        <w:t>Title</w:t>
      </w:r>
      <w:r w:rsidRPr="007E1323">
        <w:rPr>
          <w:rFonts w:ascii="Arial" w:eastAsia="Arial" w:hAnsi="Arial" w:cs="Arial"/>
          <w:sz w:val="24"/>
          <w:szCs w:val="24"/>
        </w:rPr>
        <w:t xml:space="preserve"> - short but descriptive</w:t>
      </w:r>
    </w:p>
    <w:p w14:paraId="2C28CE01" w14:textId="77777777" w:rsidR="006F1565" w:rsidRPr="007E1323" w:rsidRDefault="006F1565" w:rsidP="006F1565">
      <w:pPr>
        <w:pStyle w:val="ListParagraph"/>
        <w:numPr>
          <w:ilvl w:val="0"/>
          <w:numId w:val="42"/>
        </w:numPr>
        <w:spacing w:after="0"/>
        <w:ind w:left="900"/>
        <w:rPr>
          <w:rFonts w:ascii="Century Gothic" w:eastAsiaTheme="minorEastAsia" w:hAnsi="Century Gothic"/>
          <w:sz w:val="24"/>
          <w:szCs w:val="24"/>
        </w:rPr>
      </w:pPr>
      <w:r w:rsidRPr="007E1323">
        <w:rPr>
          <w:rFonts w:ascii="Arial" w:eastAsia="Arial" w:hAnsi="Arial" w:cs="Arial"/>
          <w:b/>
          <w:bCs/>
          <w:sz w:val="24"/>
          <w:szCs w:val="24"/>
        </w:rPr>
        <w:t>Summary</w:t>
      </w:r>
      <w:r w:rsidRPr="007E1323">
        <w:rPr>
          <w:rFonts w:ascii="Arial" w:eastAsia="Arial" w:hAnsi="Arial" w:cs="Arial"/>
          <w:sz w:val="24"/>
          <w:szCs w:val="24"/>
        </w:rPr>
        <w:t xml:space="preserve"> - short description of the data/map/app</w:t>
      </w:r>
    </w:p>
    <w:p w14:paraId="3473B65C" w14:textId="77777777" w:rsidR="006F1565" w:rsidRPr="007E1323" w:rsidRDefault="006F1565" w:rsidP="006F1565">
      <w:pPr>
        <w:pStyle w:val="ListParagraph"/>
        <w:numPr>
          <w:ilvl w:val="0"/>
          <w:numId w:val="42"/>
        </w:numPr>
        <w:spacing w:after="0"/>
        <w:ind w:left="900"/>
        <w:rPr>
          <w:rFonts w:ascii="Century Gothic" w:eastAsiaTheme="minorEastAsia" w:hAnsi="Century Gothic"/>
          <w:b/>
          <w:bCs/>
          <w:sz w:val="24"/>
          <w:szCs w:val="24"/>
        </w:rPr>
      </w:pPr>
      <w:r w:rsidRPr="007E1323">
        <w:rPr>
          <w:rFonts w:ascii="Arial" w:eastAsia="Arial" w:hAnsi="Arial" w:cs="Arial"/>
          <w:b/>
          <w:bCs/>
          <w:sz w:val="24"/>
          <w:szCs w:val="24"/>
        </w:rPr>
        <w:t xml:space="preserve">Description </w:t>
      </w:r>
      <w:r w:rsidRPr="007E1323">
        <w:rPr>
          <w:rFonts w:ascii="Arial" w:eastAsia="Arial" w:hAnsi="Arial" w:cs="Arial"/>
          <w:sz w:val="24"/>
          <w:szCs w:val="24"/>
        </w:rPr>
        <w:t>- longer description of the data/map/app, could copy from source metadata</w:t>
      </w:r>
    </w:p>
    <w:p w14:paraId="5627B186" w14:textId="77777777" w:rsidR="006F1565" w:rsidRPr="007E1323" w:rsidRDefault="006F1565" w:rsidP="006F1565">
      <w:pPr>
        <w:pStyle w:val="ListParagraph"/>
        <w:numPr>
          <w:ilvl w:val="0"/>
          <w:numId w:val="42"/>
        </w:numPr>
        <w:spacing w:after="0"/>
        <w:ind w:left="900"/>
        <w:rPr>
          <w:rFonts w:ascii="Century Gothic" w:hAnsi="Century Gothic"/>
          <w:sz w:val="24"/>
          <w:szCs w:val="24"/>
        </w:rPr>
      </w:pPr>
      <w:r w:rsidRPr="007E1323">
        <w:rPr>
          <w:rFonts w:ascii="Arial" w:eastAsia="Arial" w:hAnsi="Arial" w:cs="Arial"/>
          <w:b/>
          <w:bCs/>
          <w:sz w:val="24"/>
          <w:szCs w:val="24"/>
        </w:rPr>
        <w:t>Terms of Use</w:t>
      </w:r>
      <w:r w:rsidRPr="007E1323">
        <w:rPr>
          <w:rFonts w:ascii="Arial" w:eastAsia="Arial" w:hAnsi="Arial" w:cs="Arial"/>
          <w:sz w:val="24"/>
          <w:szCs w:val="24"/>
        </w:rPr>
        <w:t xml:space="preserve"> - include your standard terms of use/liability disclaimer</w:t>
      </w:r>
    </w:p>
    <w:p w14:paraId="4BD2542B" w14:textId="77777777" w:rsidR="006F1565" w:rsidRPr="007E1323" w:rsidRDefault="006F1565" w:rsidP="006F1565">
      <w:pPr>
        <w:pStyle w:val="ListParagraph"/>
        <w:numPr>
          <w:ilvl w:val="0"/>
          <w:numId w:val="42"/>
        </w:numPr>
        <w:spacing w:after="0"/>
        <w:ind w:left="900"/>
        <w:rPr>
          <w:rFonts w:ascii="Century Gothic" w:hAnsi="Century Gothic"/>
          <w:sz w:val="24"/>
          <w:szCs w:val="24"/>
        </w:rPr>
      </w:pPr>
      <w:r w:rsidRPr="007E1323">
        <w:rPr>
          <w:rFonts w:ascii="Arial" w:eastAsia="Arial" w:hAnsi="Arial" w:cs="Arial"/>
          <w:b/>
          <w:bCs/>
          <w:sz w:val="24"/>
          <w:szCs w:val="24"/>
        </w:rPr>
        <w:t>Category</w:t>
      </w:r>
      <w:r w:rsidRPr="007E1323">
        <w:rPr>
          <w:rFonts w:ascii="Arial" w:eastAsia="Arial" w:hAnsi="Arial" w:cs="Arial"/>
          <w:sz w:val="24"/>
          <w:szCs w:val="24"/>
        </w:rPr>
        <w:t>- pick at least one pre-defined category (if your organization uses them)</w:t>
      </w:r>
    </w:p>
    <w:p w14:paraId="5EF3E470" w14:textId="77777777" w:rsidR="006F1565" w:rsidRPr="007E1323" w:rsidRDefault="006F1565" w:rsidP="006F1565">
      <w:pPr>
        <w:pStyle w:val="ListParagraph"/>
        <w:numPr>
          <w:ilvl w:val="0"/>
          <w:numId w:val="42"/>
        </w:numPr>
        <w:spacing w:after="0"/>
        <w:ind w:left="900"/>
        <w:rPr>
          <w:rFonts w:ascii="Century Gothic" w:eastAsiaTheme="minorEastAsia" w:hAnsi="Century Gothic"/>
          <w:sz w:val="24"/>
          <w:szCs w:val="24"/>
        </w:rPr>
      </w:pPr>
      <w:r w:rsidRPr="007E1323">
        <w:rPr>
          <w:rFonts w:ascii="Arial" w:eastAsia="Arial" w:hAnsi="Arial" w:cs="Arial"/>
          <w:b/>
          <w:bCs/>
          <w:sz w:val="24"/>
          <w:szCs w:val="24"/>
        </w:rPr>
        <w:t>Tags</w:t>
      </w:r>
      <w:r w:rsidRPr="007E1323">
        <w:rPr>
          <w:rFonts w:ascii="Arial" w:eastAsia="Arial" w:hAnsi="Arial" w:cs="Arial"/>
          <w:sz w:val="24"/>
          <w:szCs w:val="24"/>
        </w:rPr>
        <w:t xml:space="preserve"> - list a few good keywords as tags. (contact Bruce Godfrey if Idaho Framework layer)</w:t>
      </w:r>
    </w:p>
    <w:p w14:paraId="4D8F8F54" w14:textId="77777777" w:rsidR="006F1565" w:rsidRPr="007E1323" w:rsidRDefault="006F1565" w:rsidP="006F1565">
      <w:pPr>
        <w:pStyle w:val="ListParagraph"/>
        <w:numPr>
          <w:ilvl w:val="0"/>
          <w:numId w:val="42"/>
        </w:numPr>
        <w:spacing w:after="0"/>
        <w:ind w:left="900"/>
        <w:rPr>
          <w:rFonts w:ascii="Century Gothic" w:hAnsi="Century Gothic"/>
          <w:sz w:val="24"/>
          <w:szCs w:val="24"/>
        </w:rPr>
      </w:pPr>
      <w:r w:rsidRPr="007E1323">
        <w:rPr>
          <w:rFonts w:ascii="Arial" w:eastAsia="Arial" w:hAnsi="Arial" w:cs="Arial"/>
          <w:b/>
          <w:bCs/>
          <w:sz w:val="24"/>
          <w:szCs w:val="24"/>
        </w:rPr>
        <w:t>Credits</w:t>
      </w:r>
      <w:r w:rsidRPr="007E1323">
        <w:rPr>
          <w:rFonts w:ascii="Arial" w:eastAsia="Arial" w:hAnsi="Arial" w:cs="Arial"/>
          <w:sz w:val="24"/>
          <w:szCs w:val="24"/>
        </w:rPr>
        <w:t xml:space="preserve"> – most likely the name of your organization and maybe department, if relevant</w:t>
      </w:r>
    </w:p>
    <w:p w14:paraId="177A5FE9" w14:textId="77777777" w:rsidR="006F1565" w:rsidRPr="007E1323" w:rsidRDefault="006F1565" w:rsidP="006F1565">
      <w:pPr>
        <w:ind w:left="540"/>
        <w:rPr>
          <w:rFonts w:ascii="Arial" w:eastAsia="Arial" w:hAnsi="Arial" w:cs="Arial"/>
          <w:sz w:val="24"/>
          <w:szCs w:val="24"/>
        </w:rPr>
      </w:pPr>
    </w:p>
    <w:p w14:paraId="4CBE31AE" w14:textId="77777777" w:rsidR="006F1565" w:rsidRPr="007E1323" w:rsidRDefault="006F1565" w:rsidP="006F1565">
      <w:pPr>
        <w:ind w:left="540"/>
        <w:rPr>
          <w:rFonts w:ascii="Arial" w:eastAsia="Arial" w:hAnsi="Arial" w:cs="Arial"/>
          <w:sz w:val="24"/>
          <w:szCs w:val="24"/>
        </w:rPr>
      </w:pPr>
      <w:r w:rsidRPr="007E1323">
        <w:rPr>
          <w:rFonts w:ascii="Arial" w:eastAsia="Arial" w:hAnsi="Arial" w:cs="Arial"/>
          <w:sz w:val="24"/>
          <w:szCs w:val="24"/>
        </w:rPr>
        <w:t xml:space="preserve">*Use the </w:t>
      </w:r>
      <w:r w:rsidRPr="007E1323">
        <w:rPr>
          <w:rFonts w:ascii="Arial" w:eastAsia="Arial" w:hAnsi="Arial" w:cs="Arial"/>
          <w:b/>
          <w:sz w:val="24"/>
          <w:szCs w:val="24"/>
        </w:rPr>
        <w:t>‘Item Information’</w:t>
      </w:r>
      <w:r w:rsidRPr="007E1323">
        <w:rPr>
          <w:rFonts w:ascii="Arial" w:eastAsia="Arial" w:hAnsi="Arial" w:cs="Arial"/>
          <w:sz w:val="24"/>
          <w:szCs w:val="24"/>
        </w:rPr>
        <w:t xml:space="preserve"> indicator to make sure your information is complete.</w:t>
      </w:r>
    </w:p>
    <w:p w14:paraId="3784B75A" w14:textId="77777777" w:rsidR="006F1565" w:rsidRPr="007E1323" w:rsidRDefault="006F1565" w:rsidP="006F1565">
      <w:pPr>
        <w:ind w:left="540"/>
        <w:rPr>
          <w:rFonts w:ascii="Arial" w:eastAsia="Arial" w:hAnsi="Arial" w:cs="Arial"/>
          <w:sz w:val="24"/>
          <w:szCs w:val="24"/>
        </w:rPr>
      </w:pPr>
    </w:p>
    <w:p w14:paraId="797ADB0C" w14:textId="77777777" w:rsidR="006F1565" w:rsidRPr="007E1323" w:rsidRDefault="006F1565" w:rsidP="006F1565">
      <w:pPr>
        <w:pStyle w:val="Heading1"/>
        <w:spacing w:before="400" w:after="200" w:line="240" w:lineRule="auto"/>
        <w:ind w:left="378" w:hanging="378"/>
        <w:contextualSpacing/>
        <w:rPr>
          <w:sz w:val="24"/>
          <w:szCs w:val="24"/>
        </w:rPr>
      </w:pPr>
      <w:r w:rsidRPr="007E1323">
        <w:rPr>
          <w:sz w:val="24"/>
          <w:szCs w:val="24"/>
        </w:rPr>
        <w:t>Allow Others to Export Your Data</w:t>
      </w:r>
      <w:r>
        <w:rPr>
          <w:sz w:val="24"/>
          <w:szCs w:val="24"/>
        </w:rPr>
        <w:t xml:space="preserve"> (Feature Layers)</w:t>
      </w:r>
      <w:r w:rsidRPr="007E1323">
        <w:rPr>
          <w:sz w:val="24"/>
          <w:szCs w:val="24"/>
        </w:rPr>
        <w:t>:</w:t>
      </w:r>
    </w:p>
    <w:p w14:paraId="79325604" w14:textId="77777777" w:rsidR="006F1565" w:rsidRPr="00064B6D" w:rsidRDefault="006F1565" w:rsidP="006F1565">
      <w:pPr>
        <w:pStyle w:val="ListParagraph"/>
        <w:numPr>
          <w:ilvl w:val="0"/>
          <w:numId w:val="42"/>
        </w:numPr>
        <w:spacing w:after="0"/>
        <w:ind w:left="900"/>
        <w:rPr>
          <w:rFonts w:ascii="Century Gothic" w:hAnsi="Century Gothic"/>
          <w:sz w:val="24"/>
          <w:szCs w:val="24"/>
        </w:rPr>
      </w:pPr>
      <w:r w:rsidRPr="007E1323">
        <w:rPr>
          <w:rFonts w:ascii="Century Gothic" w:hAnsi="Century Gothic"/>
          <w:sz w:val="24"/>
          <w:szCs w:val="24"/>
        </w:rPr>
        <w:t xml:space="preserve">From the </w:t>
      </w:r>
      <w:r>
        <w:rPr>
          <w:rFonts w:ascii="Century Gothic" w:hAnsi="Century Gothic"/>
          <w:sz w:val="24"/>
          <w:szCs w:val="24"/>
        </w:rPr>
        <w:t>feature layers</w:t>
      </w:r>
      <w:r w:rsidRPr="007E1323">
        <w:rPr>
          <w:rFonts w:ascii="Century Gothic" w:hAnsi="Century Gothic"/>
          <w:sz w:val="24"/>
          <w:szCs w:val="24"/>
        </w:rPr>
        <w:t xml:space="preserve"> content page, click the </w:t>
      </w:r>
      <w:r w:rsidRPr="007E1323">
        <w:rPr>
          <w:rFonts w:ascii="Century Gothic" w:hAnsi="Century Gothic"/>
          <w:b/>
          <w:sz w:val="24"/>
          <w:szCs w:val="24"/>
        </w:rPr>
        <w:t>‘Settings’ tab</w:t>
      </w:r>
      <w:r w:rsidRPr="007E1323">
        <w:rPr>
          <w:rFonts w:ascii="Century Gothic" w:hAnsi="Century Gothic"/>
          <w:sz w:val="24"/>
          <w:szCs w:val="24"/>
        </w:rPr>
        <w:t xml:space="preserve">, scrolls to the ‘Feature Layer Settings’ section, click </w:t>
      </w:r>
      <w:r w:rsidRPr="007E1323">
        <w:rPr>
          <w:rFonts w:ascii="Century Gothic" w:hAnsi="Century Gothic"/>
          <w:b/>
          <w:sz w:val="24"/>
          <w:szCs w:val="24"/>
        </w:rPr>
        <w:t>‘Allow others to export to different formats</w:t>
      </w:r>
      <w:r w:rsidRPr="007E1323">
        <w:rPr>
          <w:rFonts w:ascii="Century Gothic" w:hAnsi="Century Gothic"/>
          <w:sz w:val="24"/>
          <w:szCs w:val="24"/>
        </w:rPr>
        <w:t>’, and then click ‘Save’.</w:t>
      </w:r>
    </w:p>
    <w:p w14:paraId="1B1ABEA2" w14:textId="77777777" w:rsidR="006F1565" w:rsidRPr="007E1323" w:rsidRDefault="006F1565" w:rsidP="006F1565">
      <w:pPr>
        <w:pStyle w:val="ListParagraph"/>
        <w:ind w:left="2340"/>
        <w:rPr>
          <w:rFonts w:ascii="Century Gothic" w:hAnsi="Century Gothic"/>
          <w:sz w:val="24"/>
          <w:szCs w:val="24"/>
        </w:rPr>
      </w:pPr>
      <w:r w:rsidRPr="007E1323">
        <w:rPr>
          <w:noProof/>
          <w:sz w:val="24"/>
          <w:szCs w:val="24"/>
        </w:rPr>
        <w:drawing>
          <wp:inline distT="0" distB="0" distL="0" distR="0" wp14:anchorId="165C780D" wp14:editId="747649CF">
            <wp:extent cx="2857500" cy="473273"/>
            <wp:effectExtent l="133350" t="114300" r="133350" b="155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75198" cy="4762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C1004F8" w14:textId="77777777" w:rsidR="006F1565" w:rsidRPr="007E1323" w:rsidRDefault="006F1565" w:rsidP="006F1565">
      <w:pPr>
        <w:pStyle w:val="Heading1"/>
        <w:spacing w:before="400" w:after="200" w:line="240" w:lineRule="auto"/>
        <w:ind w:left="378" w:hanging="378"/>
        <w:contextualSpacing/>
        <w:rPr>
          <w:sz w:val="24"/>
          <w:szCs w:val="24"/>
        </w:rPr>
      </w:pPr>
      <w:r w:rsidRPr="007E1323">
        <w:rPr>
          <w:rFonts w:ascii="Arial" w:eastAsia="Arial" w:hAnsi="Arial" w:cs="Arial"/>
          <w:sz w:val="24"/>
          <w:szCs w:val="24"/>
        </w:rPr>
        <w:t>Share Your Content:</w:t>
      </w:r>
    </w:p>
    <w:p w14:paraId="3D9BA02B" w14:textId="5D4FA9AB" w:rsidR="006F1565" w:rsidRPr="007E1323" w:rsidRDefault="006F1565" w:rsidP="006F1565">
      <w:pPr>
        <w:pStyle w:val="ListParagraph"/>
        <w:numPr>
          <w:ilvl w:val="0"/>
          <w:numId w:val="41"/>
        </w:numPr>
        <w:spacing w:after="0"/>
        <w:ind w:left="900"/>
        <w:rPr>
          <w:rFonts w:ascii="Century Gothic" w:hAnsi="Century Gothic"/>
          <w:b/>
          <w:bCs/>
          <w:sz w:val="24"/>
          <w:szCs w:val="24"/>
        </w:rPr>
      </w:pPr>
      <w:r w:rsidRPr="007E1323">
        <w:rPr>
          <w:rFonts w:ascii="Arial" w:eastAsia="Arial" w:hAnsi="Arial" w:cs="Arial"/>
          <w:sz w:val="24"/>
          <w:szCs w:val="24"/>
        </w:rPr>
        <w:t xml:space="preserve">Share with </w:t>
      </w:r>
      <w:r w:rsidRPr="007E1323">
        <w:rPr>
          <w:rFonts w:ascii="Arial" w:eastAsia="Arial" w:hAnsi="Arial" w:cs="Arial"/>
          <w:b/>
          <w:bCs/>
          <w:sz w:val="24"/>
          <w:szCs w:val="24"/>
        </w:rPr>
        <w:t>Everyone (including the public)</w:t>
      </w:r>
      <w:r w:rsidRPr="007E1323">
        <w:rPr>
          <w:rFonts w:ascii="Arial" w:eastAsia="Arial" w:hAnsi="Arial" w:cs="Arial"/>
          <w:sz w:val="24"/>
          <w:szCs w:val="24"/>
        </w:rPr>
        <w:t xml:space="preserve"> and your Open Data </w:t>
      </w:r>
      <w:r w:rsidRPr="007E1323">
        <w:rPr>
          <w:rFonts w:ascii="Arial" w:eastAsia="Arial" w:hAnsi="Arial" w:cs="Arial"/>
          <w:b/>
          <w:bCs/>
          <w:sz w:val="24"/>
          <w:szCs w:val="24"/>
        </w:rPr>
        <w:t>Group(s).</w:t>
      </w:r>
    </w:p>
    <w:p w14:paraId="11BA92DC" w14:textId="3DA0C489" w:rsidR="006F1565" w:rsidRDefault="006F1565" w:rsidP="00CE77D3">
      <w:pPr>
        <w:spacing w:after="0"/>
        <w:rPr>
          <w:rFonts w:cstheme="minorHAnsi"/>
          <w:sz w:val="20"/>
          <w:szCs w:val="24"/>
        </w:rPr>
      </w:pPr>
    </w:p>
    <w:p w14:paraId="5BA0819A" w14:textId="3798D5E0" w:rsidR="006F1565" w:rsidRDefault="006F1565" w:rsidP="00CE77D3">
      <w:pPr>
        <w:spacing w:after="0"/>
        <w:rPr>
          <w:rFonts w:cstheme="minorHAnsi"/>
          <w:sz w:val="20"/>
          <w:szCs w:val="24"/>
        </w:rPr>
      </w:pPr>
    </w:p>
    <w:p w14:paraId="7D51BF8C" w14:textId="77777777" w:rsidR="006F1565" w:rsidRPr="006F1565" w:rsidRDefault="006F1565" w:rsidP="00CE77D3">
      <w:pPr>
        <w:spacing w:after="0"/>
        <w:rPr>
          <w:rFonts w:cstheme="minorHAnsi"/>
          <w:sz w:val="20"/>
          <w:szCs w:val="24"/>
        </w:rPr>
      </w:pPr>
    </w:p>
    <w:p w14:paraId="06A00779" w14:textId="444B55DE" w:rsidR="006F1565" w:rsidRDefault="006F1565" w:rsidP="00CE77D3">
      <w:pPr>
        <w:spacing w:after="0"/>
        <w:rPr>
          <w:rFonts w:cstheme="minorHAnsi"/>
          <w:i/>
          <w:sz w:val="20"/>
          <w:szCs w:val="24"/>
        </w:rPr>
      </w:pPr>
    </w:p>
    <w:p w14:paraId="192A063C" w14:textId="7C3DE470" w:rsidR="006F1565" w:rsidRDefault="006F1565" w:rsidP="00CE77D3">
      <w:pPr>
        <w:spacing w:after="0"/>
        <w:rPr>
          <w:rFonts w:cstheme="minorHAnsi"/>
          <w:i/>
          <w:sz w:val="20"/>
          <w:szCs w:val="24"/>
        </w:rPr>
      </w:pPr>
    </w:p>
    <w:p w14:paraId="6D71A92D" w14:textId="3C74135E" w:rsidR="006F1565" w:rsidRDefault="006F1565" w:rsidP="00CE77D3">
      <w:pPr>
        <w:spacing w:after="0"/>
        <w:rPr>
          <w:rFonts w:cstheme="minorHAnsi"/>
          <w:i/>
          <w:sz w:val="20"/>
          <w:szCs w:val="24"/>
        </w:rPr>
      </w:pPr>
    </w:p>
    <w:p w14:paraId="1D3BC002" w14:textId="018F96F5" w:rsidR="00D860E8" w:rsidRPr="00CE77D3" w:rsidRDefault="00D860E8" w:rsidP="00CE77D3">
      <w:pPr>
        <w:spacing w:after="0"/>
        <w:rPr>
          <w:rFonts w:cstheme="minorHAnsi"/>
          <w:i/>
          <w:sz w:val="20"/>
          <w:szCs w:val="24"/>
        </w:rPr>
      </w:pPr>
      <w:r w:rsidRPr="00CE77D3">
        <w:rPr>
          <w:rFonts w:cstheme="minorHAnsi"/>
          <w:i/>
          <w:sz w:val="20"/>
          <w:szCs w:val="24"/>
        </w:rPr>
        <w:t>Revision History:</w:t>
      </w:r>
    </w:p>
    <w:p w14:paraId="2703BE16" w14:textId="5D016088" w:rsidR="00156F90" w:rsidRPr="00CE77D3" w:rsidRDefault="00D860E8" w:rsidP="00CE77D3">
      <w:pPr>
        <w:spacing w:after="0"/>
        <w:rPr>
          <w:rFonts w:cstheme="minorHAnsi"/>
          <w:iCs/>
          <w:sz w:val="20"/>
          <w:szCs w:val="24"/>
        </w:rPr>
      </w:pPr>
      <w:r w:rsidRPr="00CE77D3">
        <w:rPr>
          <w:rStyle w:val="SubtleEmphasis"/>
          <w:rFonts w:cstheme="minorHAnsi"/>
          <w:i w:val="0"/>
          <w:color w:val="auto"/>
          <w:sz w:val="20"/>
          <w:szCs w:val="24"/>
        </w:rPr>
        <w:t xml:space="preserve">Draft </w:t>
      </w:r>
      <w:r w:rsidR="004C2398">
        <w:rPr>
          <w:rStyle w:val="SubtleEmphasis"/>
          <w:rFonts w:cstheme="minorHAnsi"/>
          <w:i w:val="0"/>
          <w:color w:val="auto"/>
          <w:sz w:val="20"/>
          <w:szCs w:val="24"/>
        </w:rPr>
        <w:t>9/</w:t>
      </w:r>
      <w:r w:rsidR="00F91FB7">
        <w:rPr>
          <w:rStyle w:val="SubtleEmphasis"/>
          <w:rFonts w:cstheme="minorHAnsi"/>
          <w:i w:val="0"/>
          <w:color w:val="auto"/>
          <w:sz w:val="20"/>
          <w:szCs w:val="24"/>
        </w:rPr>
        <w:t>1</w:t>
      </w:r>
      <w:r w:rsidR="00B26B65">
        <w:rPr>
          <w:rStyle w:val="SubtleEmphasis"/>
          <w:rFonts w:cstheme="minorHAnsi"/>
          <w:i w:val="0"/>
          <w:color w:val="auto"/>
          <w:sz w:val="20"/>
          <w:szCs w:val="24"/>
        </w:rPr>
        <w:t>6</w:t>
      </w:r>
      <w:bookmarkStart w:id="1" w:name="_GoBack"/>
      <w:bookmarkEnd w:id="1"/>
      <w:r w:rsidRPr="00CE77D3">
        <w:rPr>
          <w:rStyle w:val="SubtleEmphasis"/>
          <w:rFonts w:cstheme="minorHAnsi"/>
          <w:i w:val="0"/>
          <w:color w:val="auto"/>
          <w:sz w:val="20"/>
          <w:szCs w:val="24"/>
        </w:rPr>
        <w:t>/2019 pb</w:t>
      </w:r>
    </w:p>
    <w:sectPr w:rsidR="00156F90" w:rsidRPr="00CE77D3" w:rsidSect="0067034B">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3776" w14:textId="77777777" w:rsidR="00D732FB" w:rsidRDefault="00D732FB" w:rsidP="005E46A6">
      <w:pPr>
        <w:spacing w:after="0" w:line="240" w:lineRule="auto"/>
      </w:pPr>
      <w:r>
        <w:separator/>
      </w:r>
    </w:p>
  </w:endnote>
  <w:endnote w:type="continuationSeparator" w:id="0">
    <w:p w14:paraId="2D768B88" w14:textId="77777777" w:rsidR="00D732FB" w:rsidRDefault="00D732FB" w:rsidP="005E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25B8" w14:textId="77777777" w:rsidR="005E46A6" w:rsidRDefault="005E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9473" w14:textId="77777777" w:rsidR="005E46A6" w:rsidRDefault="005E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802F" w14:textId="77777777" w:rsidR="005E46A6" w:rsidRDefault="005E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F28D1" w14:textId="77777777" w:rsidR="00D732FB" w:rsidRDefault="00D732FB" w:rsidP="005E46A6">
      <w:pPr>
        <w:spacing w:after="0" w:line="240" w:lineRule="auto"/>
      </w:pPr>
      <w:r>
        <w:separator/>
      </w:r>
    </w:p>
  </w:footnote>
  <w:footnote w:type="continuationSeparator" w:id="0">
    <w:p w14:paraId="7A2BCE01" w14:textId="77777777" w:rsidR="00D732FB" w:rsidRDefault="00D732FB" w:rsidP="005E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201A" w14:textId="77777777" w:rsidR="005E46A6" w:rsidRDefault="005E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99913"/>
      <w:docPartObj>
        <w:docPartGallery w:val="Watermarks"/>
        <w:docPartUnique/>
      </w:docPartObj>
    </w:sdtPr>
    <w:sdtContent>
      <w:p w14:paraId="75978ACF" w14:textId="3BE63F76" w:rsidR="005E46A6" w:rsidRDefault="00B26B65">
        <w:pPr>
          <w:pStyle w:val="Header"/>
        </w:pPr>
        <w:r>
          <w:rPr>
            <w:noProof/>
          </w:rPr>
          <w:pict w14:anchorId="6C522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4587" w14:textId="77777777" w:rsidR="005E46A6" w:rsidRDefault="005E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18A"/>
    <w:multiLevelType w:val="hybridMultilevel"/>
    <w:tmpl w:val="2AFA41C0"/>
    <w:lvl w:ilvl="0" w:tplc="11A8C936">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2C7"/>
    <w:multiLevelType w:val="hybridMultilevel"/>
    <w:tmpl w:val="A70AAFBA"/>
    <w:lvl w:ilvl="0" w:tplc="242AB83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C47"/>
    <w:multiLevelType w:val="hybridMultilevel"/>
    <w:tmpl w:val="C0C83350"/>
    <w:lvl w:ilvl="0" w:tplc="132A9860">
      <w:start w:val="1"/>
      <w:numFmt w:val="bullet"/>
      <w:lvlText w:val=""/>
      <w:lvlJc w:val="left"/>
      <w:pPr>
        <w:ind w:left="1080" w:hanging="360"/>
      </w:pPr>
      <w:rPr>
        <w:rFonts w:ascii="Wingdings" w:hAnsi="Wingdings" w:hint="default"/>
        <w:color w:val="000000"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55FF2"/>
    <w:multiLevelType w:val="hybridMultilevel"/>
    <w:tmpl w:val="2CEE0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265A"/>
    <w:multiLevelType w:val="hybridMultilevel"/>
    <w:tmpl w:val="995831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1B3E"/>
    <w:multiLevelType w:val="hybridMultilevel"/>
    <w:tmpl w:val="C4103E3A"/>
    <w:lvl w:ilvl="0" w:tplc="300214F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56036D"/>
    <w:multiLevelType w:val="hybridMultilevel"/>
    <w:tmpl w:val="76448E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792CF3"/>
    <w:multiLevelType w:val="hybridMultilevel"/>
    <w:tmpl w:val="05840FB6"/>
    <w:lvl w:ilvl="0" w:tplc="BD2E1C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22DE"/>
    <w:multiLevelType w:val="hybridMultilevel"/>
    <w:tmpl w:val="8E90AD08"/>
    <w:lvl w:ilvl="0" w:tplc="132A9860">
      <w:start w:val="1"/>
      <w:numFmt w:val="bullet"/>
      <w:lvlText w:val=""/>
      <w:lvlJc w:val="left"/>
      <w:pPr>
        <w:ind w:left="1080" w:hanging="360"/>
      </w:pPr>
      <w:rPr>
        <w:rFonts w:ascii="Wingdings" w:hAnsi="Wingdings" w:hint="default"/>
        <w:color w:val="000000"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194318"/>
    <w:multiLevelType w:val="hybridMultilevel"/>
    <w:tmpl w:val="546891C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C3767"/>
    <w:multiLevelType w:val="hybridMultilevel"/>
    <w:tmpl w:val="35B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16954"/>
    <w:multiLevelType w:val="hybridMultilevel"/>
    <w:tmpl w:val="E9865B50"/>
    <w:lvl w:ilvl="0" w:tplc="466CEC70">
      <w:start w:val="1"/>
      <w:numFmt w:val="decimal"/>
      <w:lvlText w:val="%1."/>
      <w:lvlJc w:val="left"/>
      <w:pPr>
        <w:ind w:left="360" w:hanging="360"/>
      </w:pPr>
      <w:rPr>
        <w:rFonts w:hint="default"/>
      </w:rPr>
    </w:lvl>
    <w:lvl w:ilvl="1" w:tplc="3348BF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F281B"/>
    <w:multiLevelType w:val="hybridMultilevel"/>
    <w:tmpl w:val="920A35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13006"/>
    <w:multiLevelType w:val="hybridMultilevel"/>
    <w:tmpl w:val="3FBA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551B2"/>
    <w:multiLevelType w:val="hybridMultilevel"/>
    <w:tmpl w:val="9DF43DA0"/>
    <w:lvl w:ilvl="0" w:tplc="04090001">
      <w:start w:val="1"/>
      <w:numFmt w:val="bullet"/>
      <w:lvlText w:val=""/>
      <w:lvlJc w:val="left"/>
      <w:pPr>
        <w:ind w:left="720" w:hanging="360"/>
      </w:pPr>
      <w:rPr>
        <w:rFonts w:ascii="Symbol" w:hAnsi="Symbol" w:hint="default"/>
      </w:rPr>
    </w:lvl>
    <w:lvl w:ilvl="1" w:tplc="F95A75EC">
      <w:start w:val="6"/>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91746"/>
    <w:multiLevelType w:val="hybridMultilevel"/>
    <w:tmpl w:val="FE56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E02C9"/>
    <w:multiLevelType w:val="hybridMultilevel"/>
    <w:tmpl w:val="066C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46EAB"/>
    <w:multiLevelType w:val="multilevel"/>
    <w:tmpl w:val="B48A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5407A1"/>
    <w:multiLevelType w:val="hybridMultilevel"/>
    <w:tmpl w:val="F5B4A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54056"/>
    <w:multiLevelType w:val="hybridMultilevel"/>
    <w:tmpl w:val="D7B837EE"/>
    <w:lvl w:ilvl="0" w:tplc="BE1249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07FA6"/>
    <w:multiLevelType w:val="hybridMultilevel"/>
    <w:tmpl w:val="9810104A"/>
    <w:lvl w:ilvl="0" w:tplc="132A9860">
      <w:start w:val="1"/>
      <w:numFmt w:val="bullet"/>
      <w:lvlText w:val=""/>
      <w:lvlJc w:val="left"/>
      <w:pPr>
        <w:ind w:left="1080" w:hanging="360"/>
      </w:pPr>
      <w:rPr>
        <w:rFonts w:ascii="Wingdings" w:hAnsi="Wingdings" w:hint="default"/>
        <w:color w:val="000000"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9C797E"/>
    <w:multiLevelType w:val="hybridMultilevel"/>
    <w:tmpl w:val="4AA6515E"/>
    <w:lvl w:ilvl="0" w:tplc="EA7080D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05192"/>
    <w:multiLevelType w:val="hybridMultilevel"/>
    <w:tmpl w:val="4800B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A55DC"/>
    <w:multiLevelType w:val="hybridMultilevel"/>
    <w:tmpl w:val="8312DF2A"/>
    <w:lvl w:ilvl="0" w:tplc="F4121E7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35A5F"/>
    <w:multiLevelType w:val="hybridMultilevel"/>
    <w:tmpl w:val="777EA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C7AAE"/>
    <w:multiLevelType w:val="hybridMultilevel"/>
    <w:tmpl w:val="C3366F1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64D3E"/>
    <w:multiLevelType w:val="hybridMultilevel"/>
    <w:tmpl w:val="BC84A8E0"/>
    <w:lvl w:ilvl="0" w:tplc="11A8C936">
      <w:start w:val="1"/>
      <w:numFmt w:val="decimal"/>
      <w:lvlText w:val="%1."/>
      <w:lvlJc w:val="left"/>
      <w:pPr>
        <w:ind w:left="36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E116F"/>
    <w:multiLevelType w:val="hybridMultilevel"/>
    <w:tmpl w:val="07B88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C31BC"/>
    <w:multiLevelType w:val="hybridMultilevel"/>
    <w:tmpl w:val="48E2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A0943"/>
    <w:multiLevelType w:val="hybridMultilevel"/>
    <w:tmpl w:val="0B8EC390"/>
    <w:lvl w:ilvl="0" w:tplc="7C5AF078">
      <w:start w:val="3"/>
      <w:numFmt w:val="lowerLetter"/>
      <w:lvlText w:val="%1."/>
      <w:lvlJc w:val="left"/>
      <w:pPr>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C6145D"/>
    <w:multiLevelType w:val="hybridMultilevel"/>
    <w:tmpl w:val="C2C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81E1E"/>
    <w:multiLevelType w:val="hybridMultilevel"/>
    <w:tmpl w:val="AD52D170"/>
    <w:lvl w:ilvl="0" w:tplc="22461DA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E05A6"/>
    <w:multiLevelType w:val="hybridMultilevel"/>
    <w:tmpl w:val="ADD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90A2B"/>
    <w:multiLevelType w:val="hybridMultilevel"/>
    <w:tmpl w:val="3A343F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038CC"/>
    <w:multiLevelType w:val="hybridMultilevel"/>
    <w:tmpl w:val="92565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361778"/>
    <w:multiLevelType w:val="hybridMultilevel"/>
    <w:tmpl w:val="2484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E00D4"/>
    <w:multiLevelType w:val="hybridMultilevel"/>
    <w:tmpl w:val="F7FAE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41D91"/>
    <w:multiLevelType w:val="hybridMultilevel"/>
    <w:tmpl w:val="F18E78B2"/>
    <w:lvl w:ilvl="0" w:tplc="3348BF0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85EBE"/>
    <w:multiLevelType w:val="hybridMultilevel"/>
    <w:tmpl w:val="A70AAFBA"/>
    <w:lvl w:ilvl="0" w:tplc="242AB83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370E6"/>
    <w:multiLevelType w:val="hybridMultilevel"/>
    <w:tmpl w:val="D2CEC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DA82760"/>
    <w:multiLevelType w:val="hybridMultilevel"/>
    <w:tmpl w:val="766A3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37346F3"/>
    <w:multiLevelType w:val="hybridMultilevel"/>
    <w:tmpl w:val="317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3585C"/>
    <w:multiLevelType w:val="hybridMultilevel"/>
    <w:tmpl w:val="12E8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5"/>
  </w:num>
  <w:num w:numId="3">
    <w:abstractNumId w:val="6"/>
  </w:num>
  <w:num w:numId="4">
    <w:abstractNumId w:val="26"/>
  </w:num>
  <w:num w:numId="5">
    <w:abstractNumId w:val="34"/>
  </w:num>
  <w:num w:numId="6">
    <w:abstractNumId w:val="39"/>
  </w:num>
  <w:num w:numId="7">
    <w:abstractNumId w:val="41"/>
  </w:num>
  <w:num w:numId="8">
    <w:abstractNumId w:val="13"/>
  </w:num>
  <w:num w:numId="9">
    <w:abstractNumId w:val="12"/>
  </w:num>
  <w:num w:numId="10">
    <w:abstractNumId w:val="10"/>
  </w:num>
  <w:num w:numId="11">
    <w:abstractNumId w:val="4"/>
  </w:num>
  <w:num w:numId="12">
    <w:abstractNumId w:val="7"/>
  </w:num>
  <w:num w:numId="13">
    <w:abstractNumId w:val="17"/>
  </w:num>
  <w:num w:numId="14">
    <w:abstractNumId w:val="38"/>
  </w:num>
  <w:num w:numId="15">
    <w:abstractNumId w:val="19"/>
  </w:num>
  <w:num w:numId="16">
    <w:abstractNumId w:val="0"/>
  </w:num>
  <w:num w:numId="17">
    <w:abstractNumId w:val="23"/>
  </w:num>
  <w:num w:numId="18">
    <w:abstractNumId w:val="29"/>
  </w:num>
  <w:num w:numId="19">
    <w:abstractNumId w:val="37"/>
  </w:num>
  <w:num w:numId="20">
    <w:abstractNumId w:val="14"/>
  </w:num>
  <w:num w:numId="21">
    <w:abstractNumId w:val="11"/>
  </w:num>
  <w:num w:numId="22">
    <w:abstractNumId w:val="40"/>
  </w:num>
  <w:num w:numId="23">
    <w:abstractNumId w:val="28"/>
  </w:num>
  <w:num w:numId="24">
    <w:abstractNumId w:val="3"/>
  </w:num>
  <w:num w:numId="25">
    <w:abstractNumId w:val="16"/>
  </w:num>
  <w:num w:numId="26">
    <w:abstractNumId w:val="33"/>
  </w:num>
  <w:num w:numId="27">
    <w:abstractNumId w:val="9"/>
  </w:num>
  <w:num w:numId="28">
    <w:abstractNumId w:val="24"/>
  </w:num>
  <w:num w:numId="29">
    <w:abstractNumId w:val="18"/>
  </w:num>
  <w:num w:numId="30">
    <w:abstractNumId w:val="22"/>
  </w:num>
  <w:num w:numId="31">
    <w:abstractNumId w:val="36"/>
  </w:num>
  <w:num w:numId="32">
    <w:abstractNumId w:val="21"/>
  </w:num>
  <w:num w:numId="33">
    <w:abstractNumId w:val="42"/>
  </w:num>
  <w:num w:numId="34">
    <w:abstractNumId w:val="1"/>
  </w:num>
  <w:num w:numId="35">
    <w:abstractNumId w:val="31"/>
  </w:num>
  <w:num w:numId="36">
    <w:abstractNumId w:val="30"/>
  </w:num>
  <w:num w:numId="37">
    <w:abstractNumId w:val="5"/>
  </w:num>
  <w:num w:numId="38">
    <w:abstractNumId w:val="27"/>
  </w:num>
  <w:num w:numId="39">
    <w:abstractNumId w:val="15"/>
  </w:num>
  <w:num w:numId="40">
    <w:abstractNumId w:val="32"/>
  </w:num>
  <w:num w:numId="41">
    <w:abstractNumId w:val="2"/>
  </w:num>
  <w:num w:numId="42">
    <w:abstractNumId w:val="20"/>
  </w:num>
  <w:num w:numId="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AF"/>
    <w:rsid w:val="00003786"/>
    <w:rsid w:val="000224D2"/>
    <w:rsid w:val="00024F9E"/>
    <w:rsid w:val="0003379B"/>
    <w:rsid w:val="00036317"/>
    <w:rsid w:val="000401C7"/>
    <w:rsid w:val="00044816"/>
    <w:rsid w:val="00052FC5"/>
    <w:rsid w:val="00060347"/>
    <w:rsid w:val="00063D47"/>
    <w:rsid w:val="00082DE7"/>
    <w:rsid w:val="00085D92"/>
    <w:rsid w:val="00090675"/>
    <w:rsid w:val="0009073F"/>
    <w:rsid w:val="0009189F"/>
    <w:rsid w:val="00091B15"/>
    <w:rsid w:val="00096D72"/>
    <w:rsid w:val="000A0F43"/>
    <w:rsid w:val="000A162C"/>
    <w:rsid w:val="000A2718"/>
    <w:rsid w:val="000B132F"/>
    <w:rsid w:val="000B4E91"/>
    <w:rsid w:val="000B7E52"/>
    <w:rsid w:val="000C3982"/>
    <w:rsid w:val="000F2450"/>
    <w:rsid w:val="000F33F9"/>
    <w:rsid w:val="001062AF"/>
    <w:rsid w:val="0010738D"/>
    <w:rsid w:val="00116358"/>
    <w:rsid w:val="00117CFE"/>
    <w:rsid w:val="00131738"/>
    <w:rsid w:val="00131C84"/>
    <w:rsid w:val="00133D56"/>
    <w:rsid w:val="00137BAC"/>
    <w:rsid w:val="00141D49"/>
    <w:rsid w:val="00150026"/>
    <w:rsid w:val="0015173E"/>
    <w:rsid w:val="00156F90"/>
    <w:rsid w:val="0015760E"/>
    <w:rsid w:val="001607E3"/>
    <w:rsid w:val="001627EF"/>
    <w:rsid w:val="001639C1"/>
    <w:rsid w:val="00191D22"/>
    <w:rsid w:val="00196634"/>
    <w:rsid w:val="001973C4"/>
    <w:rsid w:val="001A1AD8"/>
    <w:rsid w:val="001A7271"/>
    <w:rsid w:val="001C11B1"/>
    <w:rsid w:val="001D37A3"/>
    <w:rsid w:val="001D41C5"/>
    <w:rsid w:val="001D5C01"/>
    <w:rsid w:val="001E3822"/>
    <w:rsid w:val="001E4FBE"/>
    <w:rsid w:val="001E7C28"/>
    <w:rsid w:val="001F1D4B"/>
    <w:rsid w:val="001F50F1"/>
    <w:rsid w:val="00206B89"/>
    <w:rsid w:val="0021298D"/>
    <w:rsid w:val="00212FB8"/>
    <w:rsid w:val="00217E8F"/>
    <w:rsid w:val="002218FD"/>
    <w:rsid w:val="00222E0C"/>
    <w:rsid w:val="00225B62"/>
    <w:rsid w:val="002272D0"/>
    <w:rsid w:val="00242609"/>
    <w:rsid w:val="00253E33"/>
    <w:rsid w:val="00255451"/>
    <w:rsid w:val="00256AFB"/>
    <w:rsid w:val="00257F98"/>
    <w:rsid w:val="00265346"/>
    <w:rsid w:val="00266360"/>
    <w:rsid w:val="00272650"/>
    <w:rsid w:val="002869E8"/>
    <w:rsid w:val="002A1F5E"/>
    <w:rsid w:val="002A3EC3"/>
    <w:rsid w:val="002B1855"/>
    <w:rsid w:val="002C51D6"/>
    <w:rsid w:val="002C72B6"/>
    <w:rsid w:val="002C77BF"/>
    <w:rsid w:val="002E71C5"/>
    <w:rsid w:val="002F5B37"/>
    <w:rsid w:val="00307691"/>
    <w:rsid w:val="0031069F"/>
    <w:rsid w:val="0032254C"/>
    <w:rsid w:val="00322C9F"/>
    <w:rsid w:val="003335AB"/>
    <w:rsid w:val="00334548"/>
    <w:rsid w:val="003434E8"/>
    <w:rsid w:val="003523E6"/>
    <w:rsid w:val="003663EB"/>
    <w:rsid w:val="003806CE"/>
    <w:rsid w:val="00385F7F"/>
    <w:rsid w:val="003A24C9"/>
    <w:rsid w:val="003B41DC"/>
    <w:rsid w:val="003C2F7A"/>
    <w:rsid w:val="003D25BF"/>
    <w:rsid w:val="003D52CA"/>
    <w:rsid w:val="003D68CB"/>
    <w:rsid w:val="003E1A1F"/>
    <w:rsid w:val="003E4977"/>
    <w:rsid w:val="003E6E80"/>
    <w:rsid w:val="003F2C3C"/>
    <w:rsid w:val="004174FB"/>
    <w:rsid w:val="00422A5F"/>
    <w:rsid w:val="00424555"/>
    <w:rsid w:val="0042471B"/>
    <w:rsid w:val="00425CC9"/>
    <w:rsid w:val="0043008D"/>
    <w:rsid w:val="004311AD"/>
    <w:rsid w:val="004324EE"/>
    <w:rsid w:val="0043533D"/>
    <w:rsid w:val="00436330"/>
    <w:rsid w:val="00444810"/>
    <w:rsid w:val="00445AF8"/>
    <w:rsid w:val="00445E9B"/>
    <w:rsid w:val="00450BD3"/>
    <w:rsid w:val="00453B7A"/>
    <w:rsid w:val="0046242B"/>
    <w:rsid w:val="00464341"/>
    <w:rsid w:val="00471ABE"/>
    <w:rsid w:val="00481437"/>
    <w:rsid w:val="004931FE"/>
    <w:rsid w:val="004B5251"/>
    <w:rsid w:val="004C2398"/>
    <w:rsid w:val="004D060B"/>
    <w:rsid w:val="004D3455"/>
    <w:rsid w:val="004D7E16"/>
    <w:rsid w:val="004E1AE0"/>
    <w:rsid w:val="004E2307"/>
    <w:rsid w:val="004E69CD"/>
    <w:rsid w:val="004F2440"/>
    <w:rsid w:val="00506790"/>
    <w:rsid w:val="00513F80"/>
    <w:rsid w:val="0051462D"/>
    <w:rsid w:val="00515DA1"/>
    <w:rsid w:val="005167FE"/>
    <w:rsid w:val="00522194"/>
    <w:rsid w:val="0052594D"/>
    <w:rsid w:val="00530FB8"/>
    <w:rsid w:val="00533586"/>
    <w:rsid w:val="00535238"/>
    <w:rsid w:val="0054421F"/>
    <w:rsid w:val="00554BEC"/>
    <w:rsid w:val="00557CB0"/>
    <w:rsid w:val="005624CD"/>
    <w:rsid w:val="0056681D"/>
    <w:rsid w:val="005820FA"/>
    <w:rsid w:val="00583BC5"/>
    <w:rsid w:val="00590E87"/>
    <w:rsid w:val="005949E0"/>
    <w:rsid w:val="00596D98"/>
    <w:rsid w:val="005C4996"/>
    <w:rsid w:val="005C505C"/>
    <w:rsid w:val="005D4457"/>
    <w:rsid w:val="005E1800"/>
    <w:rsid w:val="005E46A6"/>
    <w:rsid w:val="005F0AB1"/>
    <w:rsid w:val="005F3492"/>
    <w:rsid w:val="00603E4B"/>
    <w:rsid w:val="00604771"/>
    <w:rsid w:val="006207B1"/>
    <w:rsid w:val="00627F2F"/>
    <w:rsid w:val="00636553"/>
    <w:rsid w:val="00640C0D"/>
    <w:rsid w:val="00650E8F"/>
    <w:rsid w:val="0067034B"/>
    <w:rsid w:val="00676E3C"/>
    <w:rsid w:val="00677662"/>
    <w:rsid w:val="00687D9B"/>
    <w:rsid w:val="00692F97"/>
    <w:rsid w:val="0069752B"/>
    <w:rsid w:val="006A6D68"/>
    <w:rsid w:val="006B7F86"/>
    <w:rsid w:val="006C0AE1"/>
    <w:rsid w:val="006C5063"/>
    <w:rsid w:val="006C519B"/>
    <w:rsid w:val="006C69F8"/>
    <w:rsid w:val="006C73FF"/>
    <w:rsid w:val="006C7E25"/>
    <w:rsid w:val="006E3012"/>
    <w:rsid w:val="006E39E1"/>
    <w:rsid w:val="006F1565"/>
    <w:rsid w:val="006F7961"/>
    <w:rsid w:val="00713ED6"/>
    <w:rsid w:val="007229DF"/>
    <w:rsid w:val="007336F5"/>
    <w:rsid w:val="00734E29"/>
    <w:rsid w:val="00735024"/>
    <w:rsid w:val="00747D32"/>
    <w:rsid w:val="007516EE"/>
    <w:rsid w:val="00757C34"/>
    <w:rsid w:val="0076052F"/>
    <w:rsid w:val="00761F81"/>
    <w:rsid w:val="007700DD"/>
    <w:rsid w:val="00770223"/>
    <w:rsid w:val="007810F2"/>
    <w:rsid w:val="007868F1"/>
    <w:rsid w:val="0079505E"/>
    <w:rsid w:val="007A2F5F"/>
    <w:rsid w:val="007A373A"/>
    <w:rsid w:val="007B13D1"/>
    <w:rsid w:val="007C0587"/>
    <w:rsid w:val="007C5E40"/>
    <w:rsid w:val="007C7D88"/>
    <w:rsid w:val="007D1E5E"/>
    <w:rsid w:val="007E3DE7"/>
    <w:rsid w:val="007E407A"/>
    <w:rsid w:val="007F0D59"/>
    <w:rsid w:val="007F3AC6"/>
    <w:rsid w:val="007F4555"/>
    <w:rsid w:val="0080094D"/>
    <w:rsid w:val="00801806"/>
    <w:rsid w:val="008020DF"/>
    <w:rsid w:val="008020F5"/>
    <w:rsid w:val="008127E2"/>
    <w:rsid w:val="00813F65"/>
    <w:rsid w:val="00823C03"/>
    <w:rsid w:val="008321EA"/>
    <w:rsid w:val="00836B1A"/>
    <w:rsid w:val="008410E0"/>
    <w:rsid w:val="00851B72"/>
    <w:rsid w:val="0085581B"/>
    <w:rsid w:val="00857ECC"/>
    <w:rsid w:val="00860C46"/>
    <w:rsid w:val="00862F14"/>
    <w:rsid w:val="008666BD"/>
    <w:rsid w:val="00885D93"/>
    <w:rsid w:val="0089190C"/>
    <w:rsid w:val="00896F94"/>
    <w:rsid w:val="008A3D74"/>
    <w:rsid w:val="008A56EB"/>
    <w:rsid w:val="008A6721"/>
    <w:rsid w:val="008B2068"/>
    <w:rsid w:val="008B3734"/>
    <w:rsid w:val="008C270C"/>
    <w:rsid w:val="008C29D1"/>
    <w:rsid w:val="008C361A"/>
    <w:rsid w:val="008E648F"/>
    <w:rsid w:val="008E6D77"/>
    <w:rsid w:val="00901F89"/>
    <w:rsid w:val="00905EF2"/>
    <w:rsid w:val="009236DB"/>
    <w:rsid w:val="00930B1E"/>
    <w:rsid w:val="00931AB7"/>
    <w:rsid w:val="00936433"/>
    <w:rsid w:val="00937117"/>
    <w:rsid w:val="00950A2F"/>
    <w:rsid w:val="00956A4C"/>
    <w:rsid w:val="00957359"/>
    <w:rsid w:val="0096479B"/>
    <w:rsid w:val="00965562"/>
    <w:rsid w:val="00965D26"/>
    <w:rsid w:val="009816C6"/>
    <w:rsid w:val="00986231"/>
    <w:rsid w:val="00990CB6"/>
    <w:rsid w:val="00991DF6"/>
    <w:rsid w:val="009949AB"/>
    <w:rsid w:val="009A64AB"/>
    <w:rsid w:val="009B2B7A"/>
    <w:rsid w:val="009B72E7"/>
    <w:rsid w:val="009C714F"/>
    <w:rsid w:val="009D5086"/>
    <w:rsid w:val="009D53D6"/>
    <w:rsid w:val="009F0AF3"/>
    <w:rsid w:val="009F333D"/>
    <w:rsid w:val="009F6A10"/>
    <w:rsid w:val="009F77E9"/>
    <w:rsid w:val="00A03EBB"/>
    <w:rsid w:val="00A04938"/>
    <w:rsid w:val="00A10C2A"/>
    <w:rsid w:val="00A10DA4"/>
    <w:rsid w:val="00A11129"/>
    <w:rsid w:val="00A13CC7"/>
    <w:rsid w:val="00A13FA9"/>
    <w:rsid w:val="00A14B00"/>
    <w:rsid w:val="00A163C3"/>
    <w:rsid w:val="00A209E7"/>
    <w:rsid w:val="00A20ACB"/>
    <w:rsid w:val="00A21527"/>
    <w:rsid w:val="00A36F65"/>
    <w:rsid w:val="00A4746F"/>
    <w:rsid w:val="00A502A4"/>
    <w:rsid w:val="00A51F45"/>
    <w:rsid w:val="00A521AD"/>
    <w:rsid w:val="00A60E7C"/>
    <w:rsid w:val="00A6587A"/>
    <w:rsid w:val="00A673DC"/>
    <w:rsid w:val="00A6795E"/>
    <w:rsid w:val="00A70C01"/>
    <w:rsid w:val="00A7313D"/>
    <w:rsid w:val="00A77D6E"/>
    <w:rsid w:val="00A916C3"/>
    <w:rsid w:val="00AA53C1"/>
    <w:rsid w:val="00AC103D"/>
    <w:rsid w:val="00AC5ADF"/>
    <w:rsid w:val="00AC5D50"/>
    <w:rsid w:val="00AC5DFB"/>
    <w:rsid w:val="00AD76DC"/>
    <w:rsid w:val="00AD780A"/>
    <w:rsid w:val="00AE0806"/>
    <w:rsid w:val="00AE332E"/>
    <w:rsid w:val="00B072E9"/>
    <w:rsid w:val="00B12D36"/>
    <w:rsid w:val="00B21FBD"/>
    <w:rsid w:val="00B24D9A"/>
    <w:rsid w:val="00B2642D"/>
    <w:rsid w:val="00B26B65"/>
    <w:rsid w:val="00B3054C"/>
    <w:rsid w:val="00B36610"/>
    <w:rsid w:val="00B4238E"/>
    <w:rsid w:val="00B52F89"/>
    <w:rsid w:val="00B64283"/>
    <w:rsid w:val="00B644A7"/>
    <w:rsid w:val="00B740C1"/>
    <w:rsid w:val="00B76DC6"/>
    <w:rsid w:val="00B8618F"/>
    <w:rsid w:val="00B90DA1"/>
    <w:rsid w:val="00B952DD"/>
    <w:rsid w:val="00BA0DAA"/>
    <w:rsid w:val="00BA59DE"/>
    <w:rsid w:val="00BB61ED"/>
    <w:rsid w:val="00BC24D1"/>
    <w:rsid w:val="00C11370"/>
    <w:rsid w:val="00C131A7"/>
    <w:rsid w:val="00C21FFA"/>
    <w:rsid w:val="00C23659"/>
    <w:rsid w:val="00C253DE"/>
    <w:rsid w:val="00C2773F"/>
    <w:rsid w:val="00C33581"/>
    <w:rsid w:val="00C3540A"/>
    <w:rsid w:val="00C358B9"/>
    <w:rsid w:val="00C36620"/>
    <w:rsid w:val="00C41896"/>
    <w:rsid w:val="00C43DD7"/>
    <w:rsid w:val="00C52950"/>
    <w:rsid w:val="00C702F6"/>
    <w:rsid w:val="00C707D5"/>
    <w:rsid w:val="00C71E27"/>
    <w:rsid w:val="00C739AF"/>
    <w:rsid w:val="00C7547B"/>
    <w:rsid w:val="00C83825"/>
    <w:rsid w:val="00C874B1"/>
    <w:rsid w:val="00C90402"/>
    <w:rsid w:val="00C94D31"/>
    <w:rsid w:val="00CB0995"/>
    <w:rsid w:val="00CB4568"/>
    <w:rsid w:val="00CB7646"/>
    <w:rsid w:val="00CB7809"/>
    <w:rsid w:val="00CC1AA9"/>
    <w:rsid w:val="00CC6338"/>
    <w:rsid w:val="00CD41AA"/>
    <w:rsid w:val="00CD6923"/>
    <w:rsid w:val="00CE7182"/>
    <w:rsid w:val="00CE77D3"/>
    <w:rsid w:val="00CF5B49"/>
    <w:rsid w:val="00D027DC"/>
    <w:rsid w:val="00D02D0A"/>
    <w:rsid w:val="00D15940"/>
    <w:rsid w:val="00D17742"/>
    <w:rsid w:val="00D347DA"/>
    <w:rsid w:val="00D35EA4"/>
    <w:rsid w:val="00D41B01"/>
    <w:rsid w:val="00D67B8A"/>
    <w:rsid w:val="00D72F00"/>
    <w:rsid w:val="00D732FB"/>
    <w:rsid w:val="00D778C2"/>
    <w:rsid w:val="00D860E8"/>
    <w:rsid w:val="00D86185"/>
    <w:rsid w:val="00D8743C"/>
    <w:rsid w:val="00D93794"/>
    <w:rsid w:val="00DA174F"/>
    <w:rsid w:val="00DA26F1"/>
    <w:rsid w:val="00DA4C0A"/>
    <w:rsid w:val="00DB5969"/>
    <w:rsid w:val="00DB6B10"/>
    <w:rsid w:val="00DC0577"/>
    <w:rsid w:val="00DC2653"/>
    <w:rsid w:val="00DC57CC"/>
    <w:rsid w:val="00DC7F8B"/>
    <w:rsid w:val="00DD4820"/>
    <w:rsid w:val="00DD4E3C"/>
    <w:rsid w:val="00DD7131"/>
    <w:rsid w:val="00DE4C80"/>
    <w:rsid w:val="00DE7807"/>
    <w:rsid w:val="00DF0145"/>
    <w:rsid w:val="00DF0578"/>
    <w:rsid w:val="00DF6884"/>
    <w:rsid w:val="00DF789C"/>
    <w:rsid w:val="00DF7BA9"/>
    <w:rsid w:val="00E01E71"/>
    <w:rsid w:val="00E047D4"/>
    <w:rsid w:val="00E12924"/>
    <w:rsid w:val="00E22986"/>
    <w:rsid w:val="00E31BD0"/>
    <w:rsid w:val="00E37EBB"/>
    <w:rsid w:val="00E50B38"/>
    <w:rsid w:val="00E70E78"/>
    <w:rsid w:val="00E72433"/>
    <w:rsid w:val="00E726C5"/>
    <w:rsid w:val="00E72A8D"/>
    <w:rsid w:val="00E80BC4"/>
    <w:rsid w:val="00E866AC"/>
    <w:rsid w:val="00EA1124"/>
    <w:rsid w:val="00EA38B8"/>
    <w:rsid w:val="00EA4A83"/>
    <w:rsid w:val="00EB6665"/>
    <w:rsid w:val="00ED4038"/>
    <w:rsid w:val="00EE16AF"/>
    <w:rsid w:val="00EF199B"/>
    <w:rsid w:val="00F04285"/>
    <w:rsid w:val="00F167A3"/>
    <w:rsid w:val="00F31053"/>
    <w:rsid w:val="00F366EA"/>
    <w:rsid w:val="00F5431A"/>
    <w:rsid w:val="00F555FC"/>
    <w:rsid w:val="00F56D19"/>
    <w:rsid w:val="00F60419"/>
    <w:rsid w:val="00F76370"/>
    <w:rsid w:val="00F81D52"/>
    <w:rsid w:val="00F86DD4"/>
    <w:rsid w:val="00F91ED3"/>
    <w:rsid w:val="00F91FB7"/>
    <w:rsid w:val="00F925AF"/>
    <w:rsid w:val="00F95069"/>
    <w:rsid w:val="00FC5ABB"/>
    <w:rsid w:val="00FE717B"/>
    <w:rsid w:val="00FF3502"/>
    <w:rsid w:val="00FF5C59"/>
    <w:rsid w:val="14D11C09"/>
    <w:rsid w:val="15C6EA1F"/>
    <w:rsid w:val="1C728DAC"/>
    <w:rsid w:val="1D4C1826"/>
    <w:rsid w:val="1EFC06A8"/>
    <w:rsid w:val="20856499"/>
    <w:rsid w:val="31789EFB"/>
    <w:rsid w:val="33AB6E00"/>
    <w:rsid w:val="4869DED5"/>
    <w:rsid w:val="4AEDC51D"/>
    <w:rsid w:val="51FE13CC"/>
    <w:rsid w:val="5EF3EDD5"/>
    <w:rsid w:val="614C6871"/>
    <w:rsid w:val="6F8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179422"/>
  <w15:docId w15:val="{0CE792F7-7F9E-4F67-B48E-F7BD9AB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2609"/>
  </w:style>
  <w:style w:type="paragraph" w:styleId="Heading1">
    <w:name w:val="heading 1"/>
    <w:aliases w:val="Heading 3 - modified"/>
    <w:basedOn w:val="Normal"/>
    <w:next w:val="Normal"/>
    <w:link w:val="Heading1Char"/>
    <w:uiPriority w:val="9"/>
    <w:qFormat/>
    <w:rsid w:val="007F3AC6"/>
    <w:pPr>
      <w:keepNext/>
      <w:keepLines/>
      <w:spacing w:before="480" w:after="0"/>
      <w:outlineLvl w:val="0"/>
    </w:pPr>
    <w:rPr>
      <w:rFonts w:ascii="Century Gothic" w:eastAsiaTheme="majorEastAsia" w:hAnsi="Century Gothic" w:cstheme="majorBidi"/>
      <w:bCs/>
      <w:color w:val="000000" w:themeColor="accent1"/>
      <w:sz w:val="28"/>
      <w:szCs w:val="28"/>
    </w:rPr>
  </w:style>
  <w:style w:type="paragraph" w:styleId="Heading2">
    <w:name w:val="heading 2"/>
    <w:basedOn w:val="Normal"/>
    <w:next w:val="Normal"/>
    <w:link w:val="Heading2Char"/>
    <w:uiPriority w:val="9"/>
    <w:unhideWhenUsed/>
    <w:qFormat/>
    <w:rsid w:val="004931FE"/>
    <w:pPr>
      <w:keepNext/>
      <w:keepLines/>
      <w:spacing w:before="200" w:after="0"/>
      <w:outlineLvl w:val="1"/>
    </w:pPr>
    <w:rPr>
      <w:rFonts w:ascii="Century Gothic" w:eastAsiaTheme="majorEastAsia" w:hAnsi="Century Gothic" w:cstheme="majorBidi"/>
      <w:bCs/>
      <w:color w:val="000000" w:themeColor="accent1"/>
      <w:sz w:val="26"/>
      <w:szCs w:val="26"/>
    </w:rPr>
  </w:style>
  <w:style w:type="paragraph" w:styleId="Heading3">
    <w:name w:val="heading 3"/>
    <w:basedOn w:val="Normal"/>
    <w:next w:val="Normal"/>
    <w:link w:val="Heading3Char"/>
    <w:uiPriority w:val="9"/>
    <w:unhideWhenUsed/>
    <w:qFormat/>
    <w:rsid w:val="004931FE"/>
    <w:pPr>
      <w:keepNext/>
      <w:keepLines/>
      <w:spacing w:before="40" w:after="0"/>
      <w:outlineLvl w:val="2"/>
    </w:pPr>
    <w:rPr>
      <w:rFonts w:ascii="Century Gothic" w:eastAsiaTheme="majorEastAsia" w:hAnsi="Century Gothic" w:cstheme="majorBidi"/>
      <w:color w:val="000000" w:themeColor="accent1"/>
      <w:sz w:val="24"/>
      <w:szCs w:val="24"/>
    </w:rPr>
  </w:style>
  <w:style w:type="paragraph" w:styleId="Heading5">
    <w:name w:val="heading 5"/>
    <w:basedOn w:val="Normal"/>
    <w:next w:val="Normal"/>
    <w:link w:val="Heading5Char"/>
    <w:uiPriority w:val="9"/>
    <w:semiHidden/>
    <w:unhideWhenUsed/>
    <w:qFormat/>
    <w:rsid w:val="00156F90"/>
    <w:pPr>
      <w:keepNext/>
      <w:keepLines/>
      <w:spacing w:before="40" w:after="0"/>
      <w:outlineLvl w:val="4"/>
    </w:pPr>
    <w:rPr>
      <w:rFonts w:asciiTheme="majorHAnsi" w:eastAsiaTheme="majorEastAsia" w:hAnsiTheme="majorHAnsi" w:cstheme="majorBid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9AF"/>
    <w:pPr>
      <w:ind w:left="720"/>
      <w:contextualSpacing/>
    </w:pPr>
  </w:style>
  <w:style w:type="paragraph" w:styleId="BalloonText">
    <w:name w:val="Balloon Text"/>
    <w:basedOn w:val="Normal"/>
    <w:link w:val="BalloonTextChar"/>
    <w:uiPriority w:val="99"/>
    <w:semiHidden/>
    <w:unhideWhenUsed/>
    <w:rsid w:val="00C7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9AF"/>
    <w:rPr>
      <w:rFonts w:ascii="Tahoma" w:hAnsi="Tahoma" w:cs="Tahoma"/>
      <w:sz w:val="16"/>
      <w:szCs w:val="16"/>
    </w:rPr>
  </w:style>
  <w:style w:type="character" w:styleId="Hyperlink">
    <w:name w:val="Hyperlink"/>
    <w:basedOn w:val="DefaultParagraphFont"/>
    <w:uiPriority w:val="99"/>
    <w:unhideWhenUsed/>
    <w:rsid w:val="00836B1A"/>
    <w:rPr>
      <w:color w:val="0000FF" w:themeColor="hyperlink"/>
      <w:u w:val="single"/>
    </w:rPr>
  </w:style>
  <w:style w:type="character" w:styleId="FollowedHyperlink">
    <w:name w:val="FollowedHyperlink"/>
    <w:basedOn w:val="DefaultParagraphFont"/>
    <w:uiPriority w:val="99"/>
    <w:semiHidden/>
    <w:unhideWhenUsed/>
    <w:rsid w:val="00836B1A"/>
    <w:rPr>
      <w:color w:val="800080" w:themeColor="followedHyperlink"/>
      <w:u w:val="single"/>
    </w:rPr>
  </w:style>
  <w:style w:type="paragraph" w:styleId="Title">
    <w:name w:val="Title"/>
    <w:basedOn w:val="Normal"/>
    <w:next w:val="Normal"/>
    <w:link w:val="TitleChar"/>
    <w:uiPriority w:val="10"/>
    <w:qFormat/>
    <w:rsid w:val="0051462D"/>
    <w:pPr>
      <w:pBdr>
        <w:bottom w:val="single" w:sz="8" w:space="4" w:color="000000"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62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1462D"/>
    <w:rPr>
      <w:i/>
      <w:iCs/>
      <w:color w:val="808080" w:themeColor="text1" w:themeTint="7F"/>
    </w:rPr>
  </w:style>
  <w:style w:type="character" w:customStyle="1" w:styleId="Heading1Char">
    <w:name w:val="Heading 1 Char"/>
    <w:aliases w:val="Heading 3 - modified Char"/>
    <w:basedOn w:val="DefaultParagraphFont"/>
    <w:link w:val="Heading1"/>
    <w:uiPriority w:val="9"/>
    <w:rsid w:val="007F3AC6"/>
    <w:rPr>
      <w:rFonts w:ascii="Century Gothic" w:eastAsiaTheme="majorEastAsia" w:hAnsi="Century Gothic" w:cstheme="majorBidi"/>
      <w:bCs/>
      <w:color w:val="000000" w:themeColor="accent1"/>
      <w:sz w:val="28"/>
      <w:szCs w:val="28"/>
    </w:rPr>
  </w:style>
  <w:style w:type="character" w:customStyle="1" w:styleId="Heading2Char">
    <w:name w:val="Heading 2 Char"/>
    <w:basedOn w:val="DefaultParagraphFont"/>
    <w:link w:val="Heading2"/>
    <w:uiPriority w:val="9"/>
    <w:rsid w:val="004931FE"/>
    <w:rPr>
      <w:rFonts w:ascii="Century Gothic" w:eastAsiaTheme="majorEastAsia" w:hAnsi="Century Gothic" w:cstheme="majorBidi"/>
      <w:bCs/>
      <w:color w:val="000000" w:themeColor="accent1"/>
      <w:sz w:val="26"/>
      <w:szCs w:val="26"/>
    </w:rPr>
  </w:style>
  <w:style w:type="character" w:customStyle="1" w:styleId="Heading3Char">
    <w:name w:val="Heading 3 Char"/>
    <w:basedOn w:val="DefaultParagraphFont"/>
    <w:link w:val="Heading3"/>
    <w:uiPriority w:val="9"/>
    <w:rsid w:val="004931FE"/>
    <w:rPr>
      <w:rFonts w:ascii="Century Gothic" w:eastAsiaTheme="majorEastAsia" w:hAnsi="Century Gothic" w:cstheme="majorBidi"/>
      <w:color w:val="000000" w:themeColor="accent1"/>
      <w:sz w:val="24"/>
      <w:szCs w:val="24"/>
    </w:rPr>
  </w:style>
  <w:style w:type="character" w:customStyle="1" w:styleId="Heading5Char">
    <w:name w:val="Heading 5 Char"/>
    <w:basedOn w:val="DefaultParagraphFont"/>
    <w:link w:val="Heading5"/>
    <w:uiPriority w:val="9"/>
    <w:semiHidden/>
    <w:rsid w:val="00156F90"/>
    <w:rPr>
      <w:rFonts w:asciiTheme="majorHAnsi" w:eastAsiaTheme="majorEastAsia" w:hAnsiTheme="majorHAnsi" w:cstheme="majorBidi"/>
      <w:color w:val="000000" w:themeColor="accent1" w:themeShade="BF"/>
    </w:rPr>
  </w:style>
  <w:style w:type="paragraph" w:styleId="NormalWeb">
    <w:name w:val="Normal (Web)"/>
    <w:basedOn w:val="Normal"/>
    <w:uiPriority w:val="99"/>
    <w:semiHidden/>
    <w:unhideWhenUsed/>
    <w:rsid w:val="00156F90"/>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156F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control">
    <w:name w:val="uicontrol"/>
    <w:basedOn w:val="DefaultParagraphFont"/>
    <w:rsid w:val="001E4FBE"/>
  </w:style>
  <w:style w:type="character" w:customStyle="1" w:styleId="greaterthan">
    <w:name w:val="greaterthan"/>
    <w:basedOn w:val="DefaultParagraphFont"/>
    <w:rsid w:val="001E4FBE"/>
  </w:style>
  <w:style w:type="character" w:customStyle="1" w:styleId="wintitle">
    <w:name w:val="wintitle"/>
    <w:basedOn w:val="DefaultParagraphFont"/>
    <w:rsid w:val="001E4FBE"/>
  </w:style>
  <w:style w:type="character" w:styleId="CommentReference">
    <w:name w:val="annotation reference"/>
    <w:basedOn w:val="DefaultParagraphFont"/>
    <w:uiPriority w:val="99"/>
    <w:semiHidden/>
    <w:unhideWhenUsed/>
    <w:rsid w:val="00091B15"/>
    <w:rPr>
      <w:sz w:val="16"/>
      <w:szCs w:val="16"/>
    </w:rPr>
  </w:style>
  <w:style w:type="paragraph" w:styleId="CommentText">
    <w:name w:val="annotation text"/>
    <w:basedOn w:val="Normal"/>
    <w:link w:val="CommentTextChar"/>
    <w:uiPriority w:val="99"/>
    <w:semiHidden/>
    <w:unhideWhenUsed/>
    <w:rsid w:val="00091B15"/>
    <w:pPr>
      <w:spacing w:line="240" w:lineRule="auto"/>
    </w:pPr>
    <w:rPr>
      <w:sz w:val="20"/>
      <w:szCs w:val="20"/>
    </w:rPr>
  </w:style>
  <w:style w:type="character" w:customStyle="1" w:styleId="CommentTextChar">
    <w:name w:val="Comment Text Char"/>
    <w:basedOn w:val="DefaultParagraphFont"/>
    <w:link w:val="CommentText"/>
    <w:uiPriority w:val="99"/>
    <w:semiHidden/>
    <w:rsid w:val="00091B15"/>
    <w:rPr>
      <w:sz w:val="20"/>
      <w:szCs w:val="20"/>
    </w:rPr>
  </w:style>
  <w:style w:type="paragraph" w:styleId="CommentSubject">
    <w:name w:val="annotation subject"/>
    <w:basedOn w:val="CommentText"/>
    <w:next w:val="CommentText"/>
    <w:link w:val="CommentSubjectChar"/>
    <w:uiPriority w:val="99"/>
    <w:semiHidden/>
    <w:unhideWhenUsed/>
    <w:rsid w:val="00091B15"/>
    <w:rPr>
      <w:b/>
      <w:bCs/>
    </w:rPr>
  </w:style>
  <w:style w:type="character" w:customStyle="1" w:styleId="CommentSubjectChar">
    <w:name w:val="Comment Subject Char"/>
    <w:basedOn w:val="CommentTextChar"/>
    <w:link w:val="CommentSubject"/>
    <w:uiPriority w:val="99"/>
    <w:semiHidden/>
    <w:rsid w:val="00091B15"/>
    <w:rPr>
      <w:b/>
      <w:bCs/>
      <w:sz w:val="20"/>
      <w:szCs w:val="20"/>
    </w:rPr>
  </w:style>
  <w:style w:type="paragraph" w:styleId="Revision">
    <w:name w:val="Revision"/>
    <w:hidden/>
    <w:uiPriority w:val="99"/>
    <w:semiHidden/>
    <w:rsid w:val="001A1AD8"/>
    <w:pPr>
      <w:spacing w:after="0" w:line="240" w:lineRule="auto"/>
    </w:pPr>
  </w:style>
  <w:style w:type="character" w:customStyle="1" w:styleId="UnresolvedMention1">
    <w:name w:val="Unresolved Mention1"/>
    <w:basedOn w:val="DefaultParagraphFont"/>
    <w:uiPriority w:val="99"/>
    <w:semiHidden/>
    <w:unhideWhenUsed/>
    <w:rsid w:val="00003786"/>
    <w:rPr>
      <w:color w:val="605E5C"/>
      <w:shd w:val="clear" w:color="auto" w:fill="E1DFDD"/>
    </w:rPr>
  </w:style>
  <w:style w:type="paragraph" w:customStyle="1" w:styleId="border">
    <w:name w:val="border"/>
    <w:basedOn w:val="Title"/>
    <w:qFormat/>
    <w:rsid w:val="006F1565"/>
    <w:pPr>
      <w:pBdr>
        <w:bottom w:val="single" w:sz="4" w:space="1" w:color="595959"/>
      </w:pBdr>
      <w:spacing w:before="200" w:after="400"/>
      <w:ind w:left="-1267" w:right="-1267"/>
      <w:jc w:val="center"/>
    </w:pPr>
    <w:rPr>
      <w:rFonts w:ascii="Calibri" w:eastAsia="Times New Roman" w:hAnsi="Calibri" w:cs="Times New Roman"/>
      <w:caps/>
      <w:color w:val="595959"/>
      <w:spacing w:val="0"/>
      <w:sz w:val="22"/>
      <w:szCs w:val="56"/>
    </w:rPr>
  </w:style>
  <w:style w:type="paragraph" w:styleId="Header">
    <w:name w:val="header"/>
    <w:basedOn w:val="Normal"/>
    <w:link w:val="HeaderChar"/>
    <w:uiPriority w:val="99"/>
    <w:unhideWhenUsed/>
    <w:rsid w:val="005E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A6"/>
  </w:style>
  <w:style w:type="paragraph" w:styleId="Footer">
    <w:name w:val="footer"/>
    <w:basedOn w:val="Normal"/>
    <w:link w:val="FooterChar"/>
    <w:uiPriority w:val="99"/>
    <w:unhideWhenUsed/>
    <w:rsid w:val="005E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A6"/>
  </w:style>
  <w:style w:type="character" w:styleId="UnresolvedMention">
    <w:name w:val="Unresolved Mention"/>
    <w:basedOn w:val="DefaultParagraphFont"/>
    <w:uiPriority w:val="99"/>
    <w:semiHidden/>
    <w:unhideWhenUsed/>
    <w:rsid w:val="00B26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8594">
      <w:bodyDiv w:val="1"/>
      <w:marLeft w:val="0"/>
      <w:marRight w:val="0"/>
      <w:marTop w:val="0"/>
      <w:marBottom w:val="0"/>
      <w:divBdr>
        <w:top w:val="none" w:sz="0" w:space="0" w:color="auto"/>
        <w:left w:val="none" w:sz="0" w:space="0" w:color="auto"/>
        <w:bottom w:val="none" w:sz="0" w:space="0" w:color="auto"/>
        <w:right w:val="none" w:sz="0" w:space="0" w:color="auto"/>
      </w:divBdr>
    </w:div>
    <w:div w:id="817037664">
      <w:bodyDiv w:val="1"/>
      <w:marLeft w:val="0"/>
      <w:marRight w:val="0"/>
      <w:marTop w:val="0"/>
      <w:marBottom w:val="0"/>
      <w:divBdr>
        <w:top w:val="none" w:sz="0" w:space="0" w:color="auto"/>
        <w:left w:val="none" w:sz="0" w:space="0" w:color="auto"/>
        <w:bottom w:val="none" w:sz="0" w:space="0" w:color="auto"/>
        <w:right w:val="none" w:sz="0" w:space="0" w:color="auto"/>
      </w:divBdr>
    </w:div>
    <w:div w:id="863396011">
      <w:bodyDiv w:val="1"/>
      <w:marLeft w:val="0"/>
      <w:marRight w:val="0"/>
      <w:marTop w:val="0"/>
      <w:marBottom w:val="0"/>
      <w:divBdr>
        <w:top w:val="none" w:sz="0" w:space="0" w:color="auto"/>
        <w:left w:val="none" w:sz="0" w:space="0" w:color="auto"/>
        <w:bottom w:val="none" w:sz="0" w:space="0" w:color="auto"/>
        <w:right w:val="none" w:sz="0" w:space="0" w:color="auto"/>
      </w:divBdr>
    </w:div>
    <w:div w:id="1125539234">
      <w:bodyDiv w:val="1"/>
      <w:marLeft w:val="0"/>
      <w:marRight w:val="0"/>
      <w:marTop w:val="0"/>
      <w:marBottom w:val="0"/>
      <w:divBdr>
        <w:top w:val="none" w:sz="0" w:space="0" w:color="auto"/>
        <w:left w:val="none" w:sz="0" w:space="0" w:color="auto"/>
        <w:bottom w:val="none" w:sz="0" w:space="0" w:color="auto"/>
        <w:right w:val="none" w:sz="0" w:space="0" w:color="auto"/>
      </w:divBdr>
    </w:div>
    <w:div w:id="1322387373">
      <w:bodyDiv w:val="1"/>
      <w:marLeft w:val="0"/>
      <w:marRight w:val="0"/>
      <w:marTop w:val="0"/>
      <w:marBottom w:val="0"/>
      <w:divBdr>
        <w:top w:val="none" w:sz="0" w:space="0" w:color="auto"/>
        <w:left w:val="none" w:sz="0" w:space="0" w:color="auto"/>
        <w:bottom w:val="none" w:sz="0" w:space="0" w:color="auto"/>
        <w:right w:val="none" w:sz="0" w:space="0" w:color="auto"/>
      </w:divBdr>
      <w:divsChild>
        <w:div w:id="1848015375">
          <w:marLeft w:val="0"/>
          <w:marRight w:val="0"/>
          <w:marTop w:val="0"/>
          <w:marBottom w:val="0"/>
          <w:divBdr>
            <w:top w:val="single" w:sz="6" w:space="0" w:color="EFEFEF"/>
            <w:left w:val="single" w:sz="6" w:space="0" w:color="EFEFEF"/>
            <w:bottom w:val="single" w:sz="6" w:space="0" w:color="EFEFEF"/>
            <w:right w:val="single" w:sz="6" w:space="0" w:color="EFEFEF"/>
          </w:divBdr>
        </w:div>
        <w:div w:id="569773869">
          <w:marLeft w:val="0"/>
          <w:marRight w:val="0"/>
          <w:marTop w:val="0"/>
          <w:marBottom w:val="0"/>
          <w:divBdr>
            <w:top w:val="none" w:sz="0" w:space="0" w:color="auto"/>
            <w:left w:val="none" w:sz="0" w:space="0" w:color="auto"/>
            <w:bottom w:val="none" w:sz="0" w:space="0" w:color="auto"/>
            <w:right w:val="none" w:sz="0" w:space="0" w:color="auto"/>
          </w:divBdr>
        </w:div>
      </w:divsChild>
    </w:div>
    <w:div w:id="1383092294">
      <w:bodyDiv w:val="1"/>
      <w:marLeft w:val="0"/>
      <w:marRight w:val="0"/>
      <w:marTop w:val="0"/>
      <w:marBottom w:val="0"/>
      <w:divBdr>
        <w:top w:val="none" w:sz="0" w:space="0" w:color="auto"/>
        <w:left w:val="none" w:sz="0" w:space="0" w:color="auto"/>
        <w:bottom w:val="none" w:sz="0" w:space="0" w:color="auto"/>
        <w:right w:val="none" w:sz="0" w:space="0" w:color="auto"/>
      </w:divBdr>
    </w:div>
    <w:div w:id="1527645193">
      <w:bodyDiv w:val="1"/>
      <w:marLeft w:val="0"/>
      <w:marRight w:val="0"/>
      <w:marTop w:val="0"/>
      <w:marBottom w:val="0"/>
      <w:divBdr>
        <w:top w:val="none" w:sz="0" w:space="0" w:color="auto"/>
        <w:left w:val="none" w:sz="0" w:space="0" w:color="auto"/>
        <w:bottom w:val="none" w:sz="0" w:space="0" w:color="auto"/>
        <w:right w:val="none" w:sz="0" w:space="0" w:color="auto"/>
      </w:divBdr>
    </w:div>
    <w:div w:id="1562718349">
      <w:bodyDiv w:val="1"/>
      <w:marLeft w:val="0"/>
      <w:marRight w:val="0"/>
      <w:marTop w:val="0"/>
      <w:marBottom w:val="0"/>
      <w:divBdr>
        <w:top w:val="none" w:sz="0" w:space="0" w:color="auto"/>
        <w:left w:val="none" w:sz="0" w:space="0" w:color="auto"/>
        <w:bottom w:val="none" w:sz="0" w:space="0" w:color="auto"/>
        <w:right w:val="none" w:sz="0" w:space="0" w:color="auto"/>
      </w:divBdr>
    </w:div>
    <w:div w:id="18279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arcgis.com/en/arcgis-online/reference/supported-items.htm" TargetMode="External"/><Relationship Id="rId18" Type="http://schemas.openxmlformats.org/officeDocument/2006/relationships/hyperlink" Target="mailto:bgodfrey@uidaho.edu"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arcgis.com/home/item.html?id=e163d7da3b84410ab94700a92b7735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is.idaho.gov/framework/" TargetMode="External"/><Relationship Id="rId25" Type="http://schemas.openxmlformats.org/officeDocument/2006/relationships/hyperlink" Target="https://doc.arcgis.com/en/hub/data/specify-groups-for-hub.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rcgis.com"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ideidaho.org/apps/browse-framewor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F946591B2514882477C015328B599" ma:contentTypeVersion="12" ma:contentTypeDescription="Create a new document." ma:contentTypeScope="" ma:versionID="317e57278a517a4c2f743ca3aa790592">
  <xsd:schema xmlns:xsd="http://www.w3.org/2001/XMLSchema" xmlns:xs="http://www.w3.org/2001/XMLSchema" xmlns:p="http://schemas.microsoft.com/office/2006/metadata/properties" xmlns:ns3="32836dac-b9bd-417d-b564-051f07a17a15" xmlns:ns4="5f3e7631-8987-4653-be83-590c2c935d61" targetNamespace="http://schemas.microsoft.com/office/2006/metadata/properties" ma:root="true" ma:fieldsID="dfa3ed00f355ed38f74b6d80fb4aa9b7" ns3:_="" ns4:_="">
    <xsd:import namespace="32836dac-b9bd-417d-b564-051f07a17a15"/>
    <xsd:import namespace="5f3e7631-8987-4653-be83-590c2c935d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36dac-b9bd-417d-b564-051f07a1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e7631-8987-4653-be83-590c2c935d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906A-33CF-439B-9C29-1AC18C55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36dac-b9bd-417d-b564-051f07a17a15"/>
    <ds:schemaRef ds:uri="5f3e7631-8987-4653-be83-590c2c93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3C703-63D1-4A93-B6D3-B325F16213B9}">
  <ds:schemaRefs>
    <ds:schemaRef ds:uri="http://schemas.microsoft.com/sharepoint/v3/contenttype/forms"/>
  </ds:schemaRefs>
</ds:datastoreItem>
</file>

<file path=customXml/itemProps3.xml><?xml version="1.0" encoding="utf-8"?>
<ds:datastoreItem xmlns:ds="http://schemas.openxmlformats.org/officeDocument/2006/customXml" ds:itemID="{1CC26A31-6E02-4A78-8C20-1CF143FC0F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D95639-DDCD-497D-9746-5EA58592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Bond,Pam</dc:creator>
  <cp:keywords/>
  <dc:description/>
  <cp:lastModifiedBy>Pam Bond</cp:lastModifiedBy>
  <cp:revision>2</cp:revision>
  <dcterms:created xsi:type="dcterms:W3CDTF">2019-09-16T21:03:00Z</dcterms:created>
  <dcterms:modified xsi:type="dcterms:W3CDTF">2019-09-16T21:03:00Z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0x01010097CF946591B2514882477C015328B599</vt:lpwstr>
  </property>
</Properties>
</file>